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27D7" w14:textId="762BC1BA" w:rsidR="009946AE" w:rsidRPr="005C05D9" w:rsidRDefault="001D7925" w:rsidP="00D15743">
      <w:pPr>
        <w:spacing w:after="0" w:line="240" w:lineRule="auto"/>
        <w:jc w:val="center"/>
        <w:rPr>
          <w:rFonts w:ascii="Arial" w:hAnsi="Arial" w:cs="Arial"/>
          <w:b/>
          <w:sz w:val="28"/>
          <w:szCs w:val="28"/>
        </w:rPr>
      </w:pPr>
      <w:r>
        <w:rPr>
          <w:rFonts w:ascii="Arial" w:hAnsi="Arial" w:cs="Arial"/>
          <w:b/>
          <w:sz w:val="28"/>
          <w:szCs w:val="28"/>
        </w:rPr>
        <w:t xml:space="preserve"> </w:t>
      </w:r>
      <w:r w:rsidR="00413EFA" w:rsidRPr="005C05D9">
        <w:rPr>
          <w:rFonts w:ascii="Arial" w:hAnsi="Arial" w:cs="Arial"/>
          <w:b/>
          <w:sz w:val="28"/>
          <w:szCs w:val="28"/>
        </w:rPr>
        <w:t>INFORME DE</w:t>
      </w:r>
      <w:r w:rsidR="009946AE" w:rsidRPr="005C05D9">
        <w:rPr>
          <w:rFonts w:ascii="Arial" w:hAnsi="Arial" w:cs="Arial"/>
          <w:b/>
          <w:sz w:val="28"/>
          <w:szCs w:val="28"/>
        </w:rPr>
        <w:t xml:space="preserve"> GESTIÓN </w:t>
      </w:r>
      <w:r w:rsidR="00A96A9B" w:rsidRPr="005C05D9">
        <w:rPr>
          <w:rFonts w:ascii="Arial" w:hAnsi="Arial" w:cs="Arial"/>
          <w:b/>
          <w:sz w:val="28"/>
          <w:szCs w:val="28"/>
        </w:rPr>
        <w:t>Y BALANCE SOCIAL</w:t>
      </w:r>
    </w:p>
    <w:p w14:paraId="2D424C4E" w14:textId="0AFF990B" w:rsidR="009946AE" w:rsidRPr="005C05D9" w:rsidRDefault="00413EFA" w:rsidP="00D15743">
      <w:pPr>
        <w:spacing w:after="0" w:line="240" w:lineRule="auto"/>
        <w:jc w:val="center"/>
        <w:rPr>
          <w:rFonts w:ascii="Arial" w:hAnsi="Arial" w:cs="Arial"/>
          <w:b/>
          <w:sz w:val="28"/>
          <w:szCs w:val="28"/>
        </w:rPr>
      </w:pPr>
      <w:r w:rsidRPr="005C05D9">
        <w:rPr>
          <w:rFonts w:ascii="Arial" w:hAnsi="Arial" w:cs="Arial"/>
          <w:b/>
          <w:sz w:val="28"/>
          <w:szCs w:val="28"/>
        </w:rPr>
        <w:t>CONSEJO DE ADMINISTRACIÓN</w:t>
      </w:r>
      <w:r w:rsidR="003042A5" w:rsidRPr="005C05D9">
        <w:rPr>
          <w:rFonts w:ascii="Arial" w:hAnsi="Arial" w:cs="Arial"/>
          <w:b/>
          <w:sz w:val="28"/>
          <w:szCs w:val="28"/>
        </w:rPr>
        <w:t xml:space="preserve"> </w:t>
      </w:r>
      <w:r w:rsidR="00D53915" w:rsidRPr="005C05D9">
        <w:rPr>
          <w:rFonts w:ascii="Arial" w:hAnsi="Arial" w:cs="Arial"/>
          <w:b/>
          <w:sz w:val="28"/>
          <w:szCs w:val="28"/>
        </w:rPr>
        <w:t>X</w:t>
      </w:r>
      <w:r w:rsidR="006B6957">
        <w:rPr>
          <w:rFonts w:ascii="Arial" w:hAnsi="Arial" w:cs="Arial"/>
          <w:b/>
          <w:sz w:val="28"/>
          <w:szCs w:val="28"/>
        </w:rPr>
        <w:t>L</w:t>
      </w:r>
      <w:r w:rsidR="00D53915" w:rsidRPr="005C05D9">
        <w:rPr>
          <w:rFonts w:ascii="Arial" w:hAnsi="Arial" w:cs="Arial"/>
          <w:b/>
          <w:sz w:val="28"/>
          <w:szCs w:val="28"/>
        </w:rPr>
        <w:t xml:space="preserve"> </w:t>
      </w:r>
      <w:r w:rsidR="003042A5" w:rsidRPr="005C05D9">
        <w:rPr>
          <w:rFonts w:ascii="Arial" w:hAnsi="Arial" w:cs="Arial"/>
          <w:b/>
          <w:sz w:val="28"/>
          <w:szCs w:val="28"/>
        </w:rPr>
        <w:t xml:space="preserve">ASAMBLEA GENERAL ORDINARIA DE ASOCIADOS HÁBILES  </w:t>
      </w:r>
    </w:p>
    <w:p w14:paraId="3BB9E8A4" w14:textId="77777777" w:rsidR="00D53915" w:rsidRPr="005C05D9" w:rsidRDefault="00D53915" w:rsidP="00D15743">
      <w:pPr>
        <w:spacing w:after="0" w:line="240" w:lineRule="auto"/>
        <w:jc w:val="center"/>
        <w:rPr>
          <w:rFonts w:ascii="Arial" w:hAnsi="Arial" w:cs="Arial"/>
          <w:b/>
          <w:sz w:val="28"/>
          <w:szCs w:val="28"/>
        </w:rPr>
      </w:pPr>
    </w:p>
    <w:p w14:paraId="63762712" w14:textId="6BA4D97C" w:rsidR="009946AE" w:rsidRPr="005C05D9" w:rsidRDefault="006B6957" w:rsidP="00D15743">
      <w:pPr>
        <w:spacing w:after="0" w:line="240" w:lineRule="auto"/>
        <w:jc w:val="center"/>
        <w:rPr>
          <w:rFonts w:ascii="Arial" w:hAnsi="Arial" w:cs="Arial"/>
          <w:b/>
          <w:sz w:val="28"/>
          <w:szCs w:val="28"/>
        </w:rPr>
      </w:pPr>
      <w:r>
        <w:rPr>
          <w:rFonts w:ascii="Arial" w:hAnsi="Arial" w:cs="Arial"/>
          <w:b/>
          <w:sz w:val="28"/>
          <w:szCs w:val="28"/>
        </w:rPr>
        <w:t>MARZO 07 DE 2026</w:t>
      </w:r>
      <w:r w:rsidR="00A96A9B" w:rsidRPr="005C05D9">
        <w:rPr>
          <w:rFonts w:ascii="Arial" w:hAnsi="Arial" w:cs="Arial"/>
          <w:b/>
          <w:sz w:val="28"/>
          <w:szCs w:val="28"/>
        </w:rPr>
        <w:t xml:space="preserve"> </w:t>
      </w:r>
    </w:p>
    <w:p w14:paraId="5AC0EFD5" w14:textId="77777777" w:rsidR="005143D9" w:rsidRPr="005C05D9" w:rsidRDefault="005143D9" w:rsidP="00D15743">
      <w:pPr>
        <w:spacing w:after="0" w:line="240" w:lineRule="auto"/>
        <w:jc w:val="center"/>
        <w:rPr>
          <w:rFonts w:ascii="Arial" w:hAnsi="Arial" w:cs="Arial"/>
          <w:b/>
          <w:sz w:val="28"/>
          <w:szCs w:val="28"/>
        </w:rPr>
      </w:pPr>
    </w:p>
    <w:p w14:paraId="3506B5E5" w14:textId="77777777" w:rsidR="006B6957" w:rsidRDefault="006B6957" w:rsidP="005143D9">
      <w:pPr>
        <w:jc w:val="both"/>
        <w:rPr>
          <w:rFonts w:ascii="Arial" w:hAnsi="Arial" w:cs="Arial"/>
          <w:b/>
          <w:bCs/>
          <w:sz w:val="28"/>
          <w:szCs w:val="28"/>
        </w:rPr>
      </w:pPr>
      <w:r w:rsidRPr="006B6957">
        <w:rPr>
          <w:rFonts w:ascii="Arial" w:hAnsi="Arial" w:cs="Arial"/>
          <w:b/>
          <w:bCs/>
          <w:sz w:val="28"/>
          <w:szCs w:val="28"/>
        </w:rPr>
        <w:t>“La unión que hoy nos convoca es la misma que nos ha permitido crecer, superar desafíos y seguir soñando con un futuro construido entre todos.”</w:t>
      </w:r>
    </w:p>
    <w:p w14:paraId="0F81B8F9" w14:textId="19898256" w:rsidR="00C165DC" w:rsidRPr="0030660D" w:rsidRDefault="00C165DC" w:rsidP="005143D9">
      <w:pPr>
        <w:jc w:val="both"/>
        <w:rPr>
          <w:rFonts w:ascii="Arial" w:hAnsi="Arial" w:cs="Arial"/>
          <w:sz w:val="24"/>
          <w:szCs w:val="24"/>
        </w:rPr>
      </w:pPr>
      <w:r w:rsidRPr="0030660D">
        <w:rPr>
          <w:rFonts w:ascii="Arial" w:hAnsi="Arial" w:cs="Arial"/>
          <w:sz w:val="24"/>
          <w:szCs w:val="24"/>
        </w:rPr>
        <w:t xml:space="preserve">La Cooperativa Multiactiva para la Educación </w:t>
      </w:r>
      <w:r w:rsidR="0041527E" w:rsidRPr="0030660D">
        <w:rPr>
          <w:rFonts w:ascii="Arial" w:hAnsi="Arial" w:cs="Arial"/>
          <w:sz w:val="24"/>
          <w:szCs w:val="24"/>
        </w:rPr>
        <w:t>Integral,</w:t>
      </w:r>
      <w:r w:rsidRPr="0030660D">
        <w:rPr>
          <w:rFonts w:ascii="Arial" w:hAnsi="Arial" w:cs="Arial"/>
          <w:sz w:val="24"/>
          <w:szCs w:val="24"/>
        </w:rPr>
        <w:t xml:space="preserve"> COOMEI, se creó en el año 1991 con la misión de ofrecer sus servicios a la educación </w:t>
      </w:r>
      <w:r w:rsidR="0041527E" w:rsidRPr="0030660D">
        <w:rPr>
          <w:rFonts w:ascii="Arial" w:hAnsi="Arial" w:cs="Arial"/>
          <w:sz w:val="24"/>
          <w:szCs w:val="24"/>
        </w:rPr>
        <w:t>integral municipal</w:t>
      </w:r>
      <w:r w:rsidRPr="0030660D">
        <w:rPr>
          <w:rFonts w:ascii="Arial" w:hAnsi="Arial" w:cs="Arial"/>
          <w:sz w:val="24"/>
          <w:szCs w:val="24"/>
        </w:rPr>
        <w:t>, departamental y nacional. Este sueño se ha cumplido en el transcurso de estos 3</w:t>
      </w:r>
      <w:r w:rsidR="006B6957" w:rsidRPr="0030660D">
        <w:rPr>
          <w:rFonts w:ascii="Arial" w:hAnsi="Arial" w:cs="Arial"/>
          <w:sz w:val="24"/>
          <w:szCs w:val="24"/>
        </w:rPr>
        <w:t>4</w:t>
      </w:r>
      <w:r w:rsidRPr="0030660D">
        <w:rPr>
          <w:rFonts w:ascii="Arial" w:hAnsi="Arial" w:cs="Arial"/>
          <w:sz w:val="24"/>
          <w:szCs w:val="24"/>
        </w:rPr>
        <w:t xml:space="preserve"> años con dedicación, búsqueda de contratos y apoyo de todos los que estamos reunidos en esta asamblea.</w:t>
      </w:r>
    </w:p>
    <w:p w14:paraId="52290724" w14:textId="054A1696" w:rsidR="00246D89" w:rsidRPr="0030660D" w:rsidRDefault="006B6957" w:rsidP="005143D9">
      <w:pPr>
        <w:jc w:val="both"/>
        <w:rPr>
          <w:rFonts w:ascii="Arial" w:hAnsi="Arial" w:cs="Arial"/>
          <w:sz w:val="24"/>
          <w:szCs w:val="24"/>
        </w:rPr>
      </w:pPr>
      <w:r w:rsidRPr="0030660D">
        <w:rPr>
          <w:rFonts w:ascii="Arial" w:hAnsi="Arial" w:cs="Arial"/>
          <w:sz w:val="24"/>
          <w:szCs w:val="24"/>
        </w:rPr>
        <w:t xml:space="preserve">El consejo de Administración, con seguimiento </w:t>
      </w:r>
      <w:r w:rsidR="0030660D" w:rsidRPr="0030660D">
        <w:rPr>
          <w:rFonts w:ascii="Arial" w:hAnsi="Arial" w:cs="Arial"/>
          <w:sz w:val="24"/>
          <w:szCs w:val="24"/>
        </w:rPr>
        <w:t>y control</w:t>
      </w:r>
      <w:r w:rsidRPr="0030660D">
        <w:rPr>
          <w:rFonts w:ascii="Arial" w:hAnsi="Arial" w:cs="Arial"/>
          <w:sz w:val="24"/>
          <w:szCs w:val="24"/>
        </w:rPr>
        <w:t xml:space="preserve"> de la Cooperativa </w:t>
      </w:r>
      <w:r w:rsidR="0030660D" w:rsidRPr="0030660D">
        <w:rPr>
          <w:rFonts w:ascii="Arial" w:hAnsi="Arial" w:cs="Arial"/>
          <w:sz w:val="24"/>
          <w:szCs w:val="24"/>
        </w:rPr>
        <w:t>Coomei, ejerció</w:t>
      </w:r>
      <w:r w:rsidRPr="0030660D">
        <w:rPr>
          <w:rFonts w:ascii="Arial" w:hAnsi="Arial" w:cs="Arial"/>
          <w:sz w:val="24"/>
          <w:szCs w:val="24"/>
        </w:rPr>
        <w:t xml:space="preserve"> su acción durante el periodo 2024</w:t>
      </w:r>
      <w:r w:rsidR="00246D89" w:rsidRPr="0030660D">
        <w:rPr>
          <w:rFonts w:ascii="Arial" w:hAnsi="Arial" w:cs="Arial"/>
          <w:sz w:val="24"/>
          <w:szCs w:val="24"/>
        </w:rPr>
        <w:t>-</w:t>
      </w:r>
      <w:r w:rsidRPr="0030660D">
        <w:rPr>
          <w:rFonts w:ascii="Arial" w:hAnsi="Arial" w:cs="Arial"/>
          <w:sz w:val="24"/>
          <w:szCs w:val="24"/>
        </w:rPr>
        <w:t>2025</w:t>
      </w:r>
      <w:r w:rsidR="00246D89" w:rsidRPr="0030660D">
        <w:rPr>
          <w:rFonts w:ascii="Arial" w:hAnsi="Arial" w:cs="Arial"/>
          <w:sz w:val="24"/>
          <w:szCs w:val="24"/>
        </w:rPr>
        <w:t>, t</w:t>
      </w:r>
      <w:r w:rsidRPr="0030660D">
        <w:rPr>
          <w:rFonts w:ascii="Arial" w:hAnsi="Arial" w:cs="Arial"/>
          <w:sz w:val="24"/>
          <w:szCs w:val="24"/>
        </w:rPr>
        <w:t xml:space="preserve">eniendo </w:t>
      </w:r>
      <w:r w:rsidR="00246D89" w:rsidRPr="0030660D">
        <w:rPr>
          <w:rFonts w:ascii="Arial" w:hAnsi="Arial" w:cs="Arial"/>
          <w:sz w:val="24"/>
          <w:szCs w:val="24"/>
        </w:rPr>
        <w:t>e</w:t>
      </w:r>
      <w:r w:rsidRPr="0030660D">
        <w:rPr>
          <w:rFonts w:ascii="Arial" w:hAnsi="Arial" w:cs="Arial"/>
          <w:sz w:val="24"/>
          <w:szCs w:val="24"/>
        </w:rPr>
        <w:t>n cuenta las funciones estipuladas en la ley</w:t>
      </w:r>
      <w:r w:rsidR="00246D89" w:rsidRPr="0030660D">
        <w:rPr>
          <w:rFonts w:ascii="Arial" w:hAnsi="Arial" w:cs="Arial"/>
          <w:sz w:val="24"/>
          <w:szCs w:val="24"/>
        </w:rPr>
        <w:t>, l</w:t>
      </w:r>
      <w:r w:rsidRPr="0030660D">
        <w:rPr>
          <w:rFonts w:ascii="Arial" w:hAnsi="Arial" w:cs="Arial"/>
          <w:sz w:val="24"/>
          <w:szCs w:val="24"/>
        </w:rPr>
        <w:t xml:space="preserve">os </w:t>
      </w:r>
      <w:r w:rsidR="00246D89" w:rsidRPr="0030660D">
        <w:rPr>
          <w:rFonts w:ascii="Arial" w:hAnsi="Arial" w:cs="Arial"/>
          <w:sz w:val="24"/>
          <w:szCs w:val="24"/>
        </w:rPr>
        <w:t>E</w:t>
      </w:r>
      <w:r w:rsidRPr="0030660D">
        <w:rPr>
          <w:rFonts w:ascii="Arial" w:hAnsi="Arial" w:cs="Arial"/>
          <w:sz w:val="24"/>
          <w:szCs w:val="24"/>
        </w:rPr>
        <w:t xml:space="preserve">statutos y los </w:t>
      </w:r>
      <w:r w:rsidR="00246D89" w:rsidRPr="0030660D">
        <w:rPr>
          <w:rFonts w:ascii="Arial" w:hAnsi="Arial" w:cs="Arial"/>
          <w:sz w:val="24"/>
          <w:szCs w:val="24"/>
        </w:rPr>
        <w:t>R</w:t>
      </w:r>
      <w:r w:rsidRPr="0030660D">
        <w:rPr>
          <w:rFonts w:ascii="Arial" w:hAnsi="Arial" w:cs="Arial"/>
          <w:sz w:val="24"/>
          <w:szCs w:val="24"/>
        </w:rPr>
        <w:t>eglamentos</w:t>
      </w:r>
      <w:r w:rsidR="00246D89" w:rsidRPr="0030660D">
        <w:rPr>
          <w:rFonts w:ascii="Arial" w:hAnsi="Arial" w:cs="Arial"/>
          <w:sz w:val="24"/>
          <w:szCs w:val="24"/>
        </w:rPr>
        <w:t>.</w:t>
      </w:r>
    </w:p>
    <w:p w14:paraId="2ADBE820" w14:textId="796834B1" w:rsidR="00246D89" w:rsidRPr="0030660D" w:rsidRDefault="006B6957" w:rsidP="005143D9">
      <w:pPr>
        <w:jc w:val="both"/>
        <w:rPr>
          <w:rFonts w:ascii="Arial" w:hAnsi="Arial" w:cs="Arial"/>
          <w:sz w:val="24"/>
          <w:szCs w:val="24"/>
        </w:rPr>
      </w:pPr>
      <w:r w:rsidRPr="0030660D">
        <w:rPr>
          <w:rFonts w:ascii="Arial" w:hAnsi="Arial" w:cs="Arial"/>
          <w:sz w:val="24"/>
          <w:szCs w:val="24"/>
        </w:rPr>
        <w:t xml:space="preserve">Sus integrantes fueron elegidos democráticamente por la Asamblea General </w:t>
      </w:r>
      <w:r w:rsidR="0030660D" w:rsidRPr="0030660D">
        <w:rPr>
          <w:rFonts w:ascii="Arial" w:hAnsi="Arial" w:cs="Arial"/>
          <w:sz w:val="24"/>
          <w:szCs w:val="24"/>
        </w:rPr>
        <w:t>de Asociados</w:t>
      </w:r>
      <w:r w:rsidR="00246D89" w:rsidRPr="0030660D">
        <w:rPr>
          <w:rFonts w:ascii="Arial" w:hAnsi="Arial" w:cs="Arial"/>
          <w:sz w:val="24"/>
          <w:szCs w:val="24"/>
        </w:rPr>
        <w:t xml:space="preserve"> y </w:t>
      </w:r>
      <w:r w:rsidRPr="0030660D">
        <w:rPr>
          <w:rFonts w:ascii="Arial" w:hAnsi="Arial" w:cs="Arial"/>
          <w:sz w:val="24"/>
          <w:szCs w:val="24"/>
        </w:rPr>
        <w:t>se reúnen</w:t>
      </w:r>
      <w:r w:rsidR="00246D89" w:rsidRPr="0030660D">
        <w:rPr>
          <w:rFonts w:ascii="Arial" w:hAnsi="Arial" w:cs="Arial"/>
          <w:sz w:val="24"/>
          <w:szCs w:val="24"/>
        </w:rPr>
        <w:t xml:space="preserve"> m</w:t>
      </w:r>
      <w:r w:rsidRPr="0030660D">
        <w:rPr>
          <w:rFonts w:ascii="Arial" w:hAnsi="Arial" w:cs="Arial"/>
          <w:sz w:val="24"/>
          <w:szCs w:val="24"/>
        </w:rPr>
        <w:t>ensualmente en Consejo para analizar</w:t>
      </w:r>
      <w:r w:rsidR="00246D89" w:rsidRPr="0030660D">
        <w:rPr>
          <w:rFonts w:ascii="Arial" w:hAnsi="Arial" w:cs="Arial"/>
          <w:sz w:val="24"/>
          <w:szCs w:val="24"/>
        </w:rPr>
        <w:t xml:space="preserve">, </w:t>
      </w:r>
      <w:r w:rsidRPr="0030660D">
        <w:rPr>
          <w:rFonts w:ascii="Arial" w:hAnsi="Arial" w:cs="Arial"/>
          <w:sz w:val="24"/>
          <w:szCs w:val="24"/>
        </w:rPr>
        <w:t xml:space="preserve">determinar y decidir sobre el destino institucional de la </w:t>
      </w:r>
      <w:r w:rsidR="00246D89" w:rsidRPr="0030660D">
        <w:rPr>
          <w:rFonts w:ascii="Arial" w:hAnsi="Arial" w:cs="Arial"/>
          <w:sz w:val="24"/>
          <w:szCs w:val="24"/>
        </w:rPr>
        <w:t>C</w:t>
      </w:r>
      <w:r w:rsidRPr="0030660D">
        <w:rPr>
          <w:rFonts w:ascii="Arial" w:hAnsi="Arial" w:cs="Arial"/>
          <w:sz w:val="24"/>
          <w:szCs w:val="24"/>
        </w:rPr>
        <w:t xml:space="preserve">ooperativa </w:t>
      </w:r>
      <w:r w:rsidR="00246D89" w:rsidRPr="0030660D">
        <w:rPr>
          <w:rFonts w:ascii="Arial" w:hAnsi="Arial" w:cs="Arial"/>
          <w:sz w:val="24"/>
          <w:szCs w:val="24"/>
        </w:rPr>
        <w:t>e</w:t>
      </w:r>
      <w:r w:rsidRPr="0030660D">
        <w:rPr>
          <w:rFonts w:ascii="Arial" w:hAnsi="Arial" w:cs="Arial"/>
          <w:sz w:val="24"/>
          <w:szCs w:val="24"/>
        </w:rPr>
        <w:t>n cuanto al desarrollo de sus políticas</w:t>
      </w:r>
      <w:r w:rsidR="00246D89" w:rsidRPr="0030660D">
        <w:rPr>
          <w:rFonts w:ascii="Arial" w:hAnsi="Arial" w:cs="Arial"/>
          <w:sz w:val="24"/>
          <w:szCs w:val="24"/>
        </w:rPr>
        <w:t xml:space="preserve"> </w:t>
      </w:r>
      <w:r w:rsidRPr="0030660D">
        <w:rPr>
          <w:rFonts w:ascii="Arial" w:hAnsi="Arial" w:cs="Arial"/>
          <w:sz w:val="24"/>
          <w:szCs w:val="24"/>
        </w:rPr>
        <w:t>Administrativas financieras y sociales</w:t>
      </w:r>
      <w:r w:rsidR="00246D89" w:rsidRPr="0030660D">
        <w:rPr>
          <w:rFonts w:ascii="Arial" w:hAnsi="Arial" w:cs="Arial"/>
          <w:sz w:val="24"/>
          <w:szCs w:val="24"/>
        </w:rPr>
        <w:t>.</w:t>
      </w:r>
    </w:p>
    <w:p w14:paraId="2EB279E6" w14:textId="103B070C" w:rsidR="006B6957" w:rsidRPr="0030660D" w:rsidRDefault="006B6957" w:rsidP="005143D9">
      <w:pPr>
        <w:jc w:val="both"/>
        <w:rPr>
          <w:rFonts w:ascii="Arial" w:hAnsi="Arial" w:cs="Arial"/>
          <w:sz w:val="24"/>
          <w:szCs w:val="24"/>
        </w:rPr>
      </w:pPr>
      <w:r w:rsidRPr="0030660D">
        <w:rPr>
          <w:rFonts w:ascii="Arial" w:hAnsi="Arial" w:cs="Arial"/>
          <w:sz w:val="24"/>
          <w:szCs w:val="24"/>
        </w:rPr>
        <w:t xml:space="preserve">Entre las tareas propias de sus funciones </w:t>
      </w:r>
      <w:r w:rsidR="00246D89" w:rsidRPr="0030660D">
        <w:rPr>
          <w:rFonts w:ascii="Arial" w:hAnsi="Arial" w:cs="Arial"/>
          <w:sz w:val="24"/>
          <w:szCs w:val="24"/>
        </w:rPr>
        <w:t>s</w:t>
      </w:r>
      <w:r w:rsidRPr="0030660D">
        <w:rPr>
          <w:rFonts w:ascii="Arial" w:hAnsi="Arial" w:cs="Arial"/>
          <w:sz w:val="24"/>
          <w:szCs w:val="24"/>
        </w:rPr>
        <w:t>eñalamos las siguientes</w:t>
      </w:r>
    </w:p>
    <w:p w14:paraId="45C80DF8" w14:textId="7BA1FF68" w:rsidR="00246D89" w:rsidRPr="0030660D" w:rsidRDefault="00246D89" w:rsidP="0030660D">
      <w:pPr>
        <w:pStyle w:val="Prrafodelista"/>
        <w:numPr>
          <w:ilvl w:val="0"/>
          <w:numId w:val="32"/>
        </w:numPr>
        <w:jc w:val="both"/>
        <w:rPr>
          <w:rFonts w:ascii="Arial" w:hAnsi="Arial" w:cs="Arial"/>
          <w:sz w:val="24"/>
          <w:szCs w:val="24"/>
        </w:rPr>
      </w:pPr>
      <w:r w:rsidRPr="0030660D">
        <w:rPr>
          <w:rFonts w:ascii="Arial" w:hAnsi="Arial" w:cs="Arial"/>
          <w:sz w:val="24"/>
          <w:szCs w:val="24"/>
        </w:rPr>
        <w:t xml:space="preserve">Nombramiento Democrático de la Junta Directiva </w:t>
      </w:r>
      <w:r w:rsidR="0030660D" w:rsidRPr="0030660D">
        <w:rPr>
          <w:rFonts w:ascii="Arial" w:hAnsi="Arial" w:cs="Arial"/>
          <w:sz w:val="24"/>
          <w:szCs w:val="24"/>
        </w:rPr>
        <w:t>Presidente, Vicepresidente</w:t>
      </w:r>
      <w:r w:rsidRPr="0030660D">
        <w:rPr>
          <w:rFonts w:ascii="Arial" w:hAnsi="Arial" w:cs="Arial"/>
          <w:sz w:val="24"/>
          <w:szCs w:val="24"/>
        </w:rPr>
        <w:t xml:space="preserve"> y </w:t>
      </w:r>
      <w:r w:rsidR="0030660D">
        <w:rPr>
          <w:rFonts w:ascii="Arial" w:hAnsi="Arial" w:cs="Arial"/>
          <w:sz w:val="24"/>
          <w:szCs w:val="24"/>
        </w:rPr>
        <w:t>S</w:t>
      </w:r>
      <w:r w:rsidRPr="0030660D">
        <w:rPr>
          <w:rFonts w:ascii="Arial" w:hAnsi="Arial" w:cs="Arial"/>
          <w:sz w:val="24"/>
          <w:szCs w:val="24"/>
        </w:rPr>
        <w:t>ecretaria</w:t>
      </w:r>
      <w:r w:rsidR="0030660D">
        <w:rPr>
          <w:rFonts w:ascii="Arial" w:hAnsi="Arial" w:cs="Arial"/>
          <w:sz w:val="24"/>
          <w:szCs w:val="24"/>
        </w:rPr>
        <w:t>.</w:t>
      </w:r>
    </w:p>
    <w:p w14:paraId="1348B55B" w14:textId="00E9A95C" w:rsidR="00246D89" w:rsidRPr="0030660D" w:rsidRDefault="00246D89" w:rsidP="0030660D">
      <w:pPr>
        <w:pStyle w:val="Prrafodelista"/>
        <w:numPr>
          <w:ilvl w:val="0"/>
          <w:numId w:val="32"/>
        </w:numPr>
        <w:jc w:val="both"/>
        <w:rPr>
          <w:rFonts w:ascii="Arial" w:hAnsi="Arial" w:cs="Arial"/>
          <w:sz w:val="24"/>
          <w:szCs w:val="24"/>
        </w:rPr>
      </w:pPr>
      <w:r w:rsidRPr="0030660D">
        <w:rPr>
          <w:rFonts w:ascii="Arial" w:hAnsi="Arial" w:cs="Arial"/>
          <w:sz w:val="24"/>
          <w:szCs w:val="24"/>
        </w:rPr>
        <w:t>Estableció los reglamentos del Consejo de Administración</w:t>
      </w:r>
      <w:r w:rsidR="0030660D">
        <w:rPr>
          <w:rFonts w:ascii="Arial" w:hAnsi="Arial" w:cs="Arial"/>
          <w:sz w:val="24"/>
          <w:szCs w:val="24"/>
        </w:rPr>
        <w:t xml:space="preserve"> Y </w:t>
      </w:r>
      <w:r w:rsidRPr="0030660D">
        <w:rPr>
          <w:rFonts w:ascii="Arial" w:hAnsi="Arial" w:cs="Arial"/>
          <w:sz w:val="24"/>
          <w:szCs w:val="24"/>
        </w:rPr>
        <w:t>los comités.</w:t>
      </w:r>
    </w:p>
    <w:p w14:paraId="425D2ABF" w14:textId="1F12CF9E" w:rsidR="00246D89" w:rsidRPr="0030660D" w:rsidRDefault="00246D89" w:rsidP="0030660D">
      <w:pPr>
        <w:pStyle w:val="Prrafodelista"/>
        <w:numPr>
          <w:ilvl w:val="0"/>
          <w:numId w:val="32"/>
        </w:numPr>
        <w:jc w:val="both"/>
        <w:rPr>
          <w:rFonts w:ascii="Arial" w:hAnsi="Arial" w:cs="Arial"/>
          <w:sz w:val="24"/>
          <w:szCs w:val="24"/>
        </w:rPr>
      </w:pPr>
      <w:r w:rsidRPr="0030660D">
        <w:rPr>
          <w:rFonts w:ascii="Arial" w:hAnsi="Arial" w:cs="Arial"/>
          <w:sz w:val="24"/>
          <w:szCs w:val="24"/>
        </w:rPr>
        <w:t>Aprobó el presupuesto de ingresos y egresos haciéndoles. Seguimiento, evaluación y ajustes</w:t>
      </w:r>
      <w:r w:rsidR="0030660D">
        <w:rPr>
          <w:rFonts w:ascii="Arial" w:hAnsi="Arial" w:cs="Arial"/>
          <w:sz w:val="24"/>
          <w:szCs w:val="24"/>
        </w:rPr>
        <w:t>.</w:t>
      </w:r>
    </w:p>
    <w:p w14:paraId="4318AED9" w14:textId="4CFEE197" w:rsidR="00246D89" w:rsidRPr="0030660D" w:rsidRDefault="00246D89" w:rsidP="0030660D">
      <w:pPr>
        <w:pStyle w:val="Prrafodelista"/>
        <w:numPr>
          <w:ilvl w:val="0"/>
          <w:numId w:val="32"/>
        </w:numPr>
        <w:jc w:val="both"/>
        <w:rPr>
          <w:rFonts w:ascii="Arial" w:hAnsi="Arial" w:cs="Arial"/>
          <w:sz w:val="24"/>
          <w:szCs w:val="24"/>
        </w:rPr>
      </w:pPr>
      <w:r w:rsidRPr="0030660D">
        <w:rPr>
          <w:rFonts w:ascii="Arial" w:hAnsi="Arial" w:cs="Arial"/>
          <w:sz w:val="24"/>
          <w:szCs w:val="24"/>
        </w:rPr>
        <w:t>Autorizó al gerente para Celebrar Contratos con otras instituciones.</w:t>
      </w:r>
    </w:p>
    <w:p w14:paraId="3C0066B7" w14:textId="71869AE7" w:rsidR="00246D89" w:rsidRPr="0030660D" w:rsidRDefault="00C42A3D" w:rsidP="0030660D">
      <w:pPr>
        <w:pStyle w:val="Prrafodelista"/>
        <w:numPr>
          <w:ilvl w:val="0"/>
          <w:numId w:val="32"/>
        </w:numPr>
        <w:jc w:val="both"/>
        <w:rPr>
          <w:rFonts w:ascii="Arial" w:hAnsi="Arial" w:cs="Arial"/>
          <w:sz w:val="24"/>
          <w:szCs w:val="24"/>
        </w:rPr>
      </w:pPr>
      <w:r w:rsidRPr="0030660D">
        <w:rPr>
          <w:rFonts w:ascii="Arial" w:hAnsi="Arial" w:cs="Arial"/>
          <w:sz w:val="24"/>
          <w:szCs w:val="24"/>
        </w:rPr>
        <w:t>Designó miembros faltantes de los diferentes comités existentes</w:t>
      </w:r>
    </w:p>
    <w:p w14:paraId="0E3B7775" w14:textId="7C3F0DBD" w:rsidR="00C42A3D"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t>Se analizaron</w:t>
      </w:r>
      <w:r w:rsidR="0030660D">
        <w:rPr>
          <w:rFonts w:ascii="Arial" w:hAnsi="Arial" w:cs="Arial"/>
          <w:sz w:val="24"/>
          <w:szCs w:val="24"/>
        </w:rPr>
        <w:t xml:space="preserve"> y</w:t>
      </w:r>
      <w:r w:rsidRPr="0030660D">
        <w:rPr>
          <w:rFonts w:ascii="Arial" w:hAnsi="Arial" w:cs="Arial"/>
          <w:sz w:val="24"/>
          <w:szCs w:val="24"/>
        </w:rPr>
        <w:t xml:space="preserve"> se debatieron los informes contables cada mes.</w:t>
      </w:r>
    </w:p>
    <w:p w14:paraId="0950B51E" w14:textId="38092A5F" w:rsidR="00053F02"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t xml:space="preserve">Se recibieron los informes mensuales de la revisora fiscal y se socializaron </w:t>
      </w:r>
      <w:r w:rsidR="002F1355">
        <w:rPr>
          <w:rFonts w:ascii="Arial" w:hAnsi="Arial" w:cs="Arial"/>
          <w:sz w:val="24"/>
          <w:szCs w:val="24"/>
        </w:rPr>
        <w:t>a</w:t>
      </w:r>
      <w:r w:rsidRPr="0030660D">
        <w:rPr>
          <w:rFonts w:ascii="Arial" w:hAnsi="Arial" w:cs="Arial"/>
          <w:sz w:val="24"/>
          <w:szCs w:val="24"/>
        </w:rPr>
        <w:t>nalíticamente</w:t>
      </w:r>
      <w:r w:rsidR="002F1355">
        <w:rPr>
          <w:rFonts w:ascii="Arial" w:hAnsi="Arial" w:cs="Arial"/>
          <w:sz w:val="24"/>
          <w:szCs w:val="24"/>
        </w:rPr>
        <w:t>.</w:t>
      </w:r>
    </w:p>
    <w:p w14:paraId="0ADF5B43" w14:textId="13AB7853" w:rsidR="00053F02"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lastRenderedPageBreak/>
        <w:t>Se creó el Comité de riesgos con</w:t>
      </w:r>
      <w:r w:rsidR="002F1355">
        <w:rPr>
          <w:rFonts w:ascii="Arial" w:hAnsi="Arial" w:cs="Arial"/>
          <w:sz w:val="24"/>
          <w:szCs w:val="24"/>
        </w:rPr>
        <w:t xml:space="preserve"> el </w:t>
      </w:r>
      <w:r w:rsidRPr="0030660D">
        <w:rPr>
          <w:rFonts w:ascii="Arial" w:hAnsi="Arial" w:cs="Arial"/>
          <w:sz w:val="24"/>
          <w:szCs w:val="24"/>
        </w:rPr>
        <w:t>fin de poder tomar mejores decisiones institucionales.</w:t>
      </w:r>
    </w:p>
    <w:p w14:paraId="7137F0B3" w14:textId="090C64F1" w:rsidR="00053F02"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t xml:space="preserve">Se establecieron los </w:t>
      </w:r>
      <w:r w:rsidR="002F1355">
        <w:rPr>
          <w:rFonts w:ascii="Arial" w:hAnsi="Arial" w:cs="Arial"/>
          <w:sz w:val="24"/>
          <w:szCs w:val="24"/>
        </w:rPr>
        <w:t>n</w:t>
      </w:r>
      <w:r w:rsidRPr="0030660D">
        <w:rPr>
          <w:rFonts w:ascii="Arial" w:hAnsi="Arial" w:cs="Arial"/>
          <w:sz w:val="24"/>
          <w:szCs w:val="24"/>
        </w:rPr>
        <w:t xml:space="preserve">iveles </w:t>
      </w:r>
      <w:r w:rsidR="002F1355">
        <w:rPr>
          <w:rFonts w:ascii="Arial" w:hAnsi="Arial" w:cs="Arial"/>
          <w:sz w:val="24"/>
          <w:szCs w:val="24"/>
        </w:rPr>
        <w:t>d</w:t>
      </w:r>
      <w:r w:rsidRPr="0030660D">
        <w:rPr>
          <w:rFonts w:ascii="Arial" w:hAnsi="Arial" w:cs="Arial"/>
          <w:sz w:val="24"/>
          <w:szCs w:val="24"/>
        </w:rPr>
        <w:t xml:space="preserve">e asignación </w:t>
      </w:r>
      <w:r w:rsidR="002F1355">
        <w:rPr>
          <w:rFonts w:ascii="Arial" w:hAnsi="Arial" w:cs="Arial"/>
          <w:sz w:val="24"/>
          <w:szCs w:val="24"/>
        </w:rPr>
        <w:t>p</w:t>
      </w:r>
      <w:r w:rsidRPr="0030660D">
        <w:rPr>
          <w:rFonts w:ascii="Arial" w:hAnsi="Arial" w:cs="Arial"/>
          <w:sz w:val="24"/>
          <w:szCs w:val="24"/>
        </w:rPr>
        <w:t>ara cada cargo.</w:t>
      </w:r>
    </w:p>
    <w:p w14:paraId="1F552727" w14:textId="09DFF4B8" w:rsidR="00053F02"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t xml:space="preserve">Se convocó en la Asamblea General de </w:t>
      </w:r>
      <w:r w:rsidR="002F1355">
        <w:rPr>
          <w:rFonts w:ascii="Arial" w:hAnsi="Arial" w:cs="Arial"/>
          <w:sz w:val="24"/>
          <w:szCs w:val="24"/>
        </w:rPr>
        <w:t>A</w:t>
      </w:r>
      <w:r w:rsidRPr="0030660D">
        <w:rPr>
          <w:rFonts w:ascii="Arial" w:hAnsi="Arial" w:cs="Arial"/>
          <w:sz w:val="24"/>
          <w:szCs w:val="24"/>
        </w:rPr>
        <w:t xml:space="preserve">sociados </w:t>
      </w:r>
      <w:r w:rsidR="002F1355">
        <w:rPr>
          <w:rFonts w:ascii="Arial" w:hAnsi="Arial" w:cs="Arial"/>
          <w:sz w:val="24"/>
          <w:szCs w:val="24"/>
        </w:rPr>
        <w:t>H</w:t>
      </w:r>
      <w:r w:rsidRPr="0030660D">
        <w:rPr>
          <w:rFonts w:ascii="Arial" w:hAnsi="Arial" w:cs="Arial"/>
          <w:sz w:val="24"/>
          <w:szCs w:val="24"/>
        </w:rPr>
        <w:t xml:space="preserve">ábiles </w:t>
      </w:r>
      <w:r w:rsidR="00CE1020" w:rsidRPr="0030660D">
        <w:rPr>
          <w:rFonts w:ascii="Arial" w:hAnsi="Arial" w:cs="Arial"/>
          <w:sz w:val="24"/>
          <w:szCs w:val="24"/>
        </w:rPr>
        <w:t xml:space="preserve">XXXIX </w:t>
      </w:r>
      <w:r w:rsidR="00CE1020">
        <w:rPr>
          <w:rFonts w:ascii="Arial" w:hAnsi="Arial" w:cs="Arial"/>
          <w:sz w:val="24"/>
          <w:szCs w:val="24"/>
        </w:rPr>
        <w:t>del</w:t>
      </w:r>
      <w:r w:rsidR="002F1355">
        <w:rPr>
          <w:rFonts w:ascii="Arial" w:hAnsi="Arial" w:cs="Arial"/>
          <w:sz w:val="24"/>
          <w:szCs w:val="24"/>
        </w:rPr>
        <w:t xml:space="preserve"> </w:t>
      </w:r>
      <w:r w:rsidRPr="0030660D">
        <w:rPr>
          <w:rFonts w:ascii="Arial" w:hAnsi="Arial" w:cs="Arial"/>
          <w:sz w:val="24"/>
          <w:szCs w:val="24"/>
        </w:rPr>
        <w:t>2025</w:t>
      </w:r>
      <w:r w:rsidR="002F1355">
        <w:rPr>
          <w:rFonts w:ascii="Arial" w:hAnsi="Arial" w:cs="Arial"/>
          <w:sz w:val="24"/>
          <w:szCs w:val="24"/>
        </w:rPr>
        <w:t>.</w:t>
      </w:r>
    </w:p>
    <w:p w14:paraId="26796EA6" w14:textId="78A84282" w:rsidR="00053F02"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t xml:space="preserve">Presentó el proyecto de </w:t>
      </w:r>
      <w:r w:rsidR="002F1355">
        <w:rPr>
          <w:rFonts w:ascii="Arial" w:hAnsi="Arial" w:cs="Arial"/>
          <w:sz w:val="24"/>
          <w:szCs w:val="24"/>
        </w:rPr>
        <w:t xml:space="preserve">la aplicación de </w:t>
      </w:r>
      <w:r w:rsidRPr="0030660D">
        <w:rPr>
          <w:rFonts w:ascii="Arial" w:hAnsi="Arial" w:cs="Arial"/>
          <w:sz w:val="24"/>
          <w:szCs w:val="24"/>
        </w:rPr>
        <w:t>excedentes cooperativos y el Reglamento de la Asamblea.</w:t>
      </w:r>
    </w:p>
    <w:p w14:paraId="2E984749" w14:textId="27F9FC95" w:rsidR="00053F02"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t>Aprobó los estados financieros</w:t>
      </w:r>
      <w:r w:rsidR="002F1355">
        <w:rPr>
          <w:rFonts w:ascii="Arial" w:hAnsi="Arial" w:cs="Arial"/>
          <w:sz w:val="24"/>
          <w:szCs w:val="24"/>
        </w:rPr>
        <w:t xml:space="preserve"> a</w:t>
      </w:r>
      <w:r w:rsidRPr="0030660D">
        <w:rPr>
          <w:rFonts w:ascii="Arial" w:hAnsi="Arial" w:cs="Arial"/>
          <w:sz w:val="24"/>
          <w:szCs w:val="24"/>
        </w:rPr>
        <w:t>l término del año 2024</w:t>
      </w:r>
      <w:r w:rsidR="002F1355">
        <w:rPr>
          <w:rFonts w:ascii="Arial" w:hAnsi="Arial" w:cs="Arial"/>
          <w:sz w:val="24"/>
          <w:szCs w:val="24"/>
        </w:rPr>
        <w:t>-</w:t>
      </w:r>
      <w:r w:rsidRPr="0030660D">
        <w:rPr>
          <w:rFonts w:ascii="Arial" w:hAnsi="Arial" w:cs="Arial"/>
          <w:sz w:val="24"/>
          <w:szCs w:val="24"/>
        </w:rPr>
        <w:t>2025 para su aprobación en la Asamblea.</w:t>
      </w:r>
    </w:p>
    <w:p w14:paraId="39156230" w14:textId="7AB0473C" w:rsidR="00053F02" w:rsidRPr="0030660D" w:rsidRDefault="00053F02" w:rsidP="0030660D">
      <w:pPr>
        <w:pStyle w:val="Prrafodelista"/>
        <w:numPr>
          <w:ilvl w:val="0"/>
          <w:numId w:val="32"/>
        </w:numPr>
        <w:jc w:val="both"/>
        <w:rPr>
          <w:rFonts w:ascii="Arial" w:hAnsi="Arial" w:cs="Arial"/>
          <w:sz w:val="24"/>
          <w:szCs w:val="24"/>
        </w:rPr>
      </w:pPr>
      <w:r w:rsidRPr="0030660D">
        <w:rPr>
          <w:rFonts w:ascii="Arial" w:hAnsi="Arial" w:cs="Arial"/>
          <w:sz w:val="24"/>
          <w:szCs w:val="24"/>
        </w:rPr>
        <w:t xml:space="preserve">Se destaca en el funcionamiento del Consejo de </w:t>
      </w:r>
      <w:r w:rsidR="002F1355" w:rsidRPr="0030660D">
        <w:rPr>
          <w:rFonts w:ascii="Arial" w:hAnsi="Arial" w:cs="Arial"/>
          <w:sz w:val="24"/>
          <w:szCs w:val="24"/>
        </w:rPr>
        <w:t>Administración</w:t>
      </w:r>
      <w:r w:rsidR="002F1355">
        <w:rPr>
          <w:rFonts w:ascii="Arial" w:hAnsi="Arial" w:cs="Arial"/>
          <w:sz w:val="24"/>
          <w:szCs w:val="24"/>
        </w:rPr>
        <w:t xml:space="preserve">, </w:t>
      </w:r>
      <w:r w:rsidR="002F1355" w:rsidRPr="0030660D">
        <w:rPr>
          <w:rFonts w:ascii="Arial" w:hAnsi="Arial" w:cs="Arial"/>
          <w:sz w:val="24"/>
          <w:szCs w:val="24"/>
        </w:rPr>
        <w:t>siempre</w:t>
      </w:r>
      <w:r w:rsidRPr="0030660D">
        <w:rPr>
          <w:rFonts w:ascii="Arial" w:hAnsi="Arial" w:cs="Arial"/>
          <w:sz w:val="24"/>
          <w:szCs w:val="24"/>
        </w:rPr>
        <w:t xml:space="preserve"> las buenas prácticas comunicativas y el respeto en las decisiones como una De mantener el equilibrio Administrativo</w:t>
      </w:r>
      <w:r w:rsidR="002F1355">
        <w:rPr>
          <w:rFonts w:ascii="Arial" w:hAnsi="Arial" w:cs="Arial"/>
          <w:sz w:val="24"/>
          <w:szCs w:val="24"/>
        </w:rPr>
        <w:t xml:space="preserve">. </w:t>
      </w:r>
      <w:r w:rsidR="00CE1020">
        <w:rPr>
          <w:rFonts w:ascii="Arial" w:hAnsi="Arial" w:cs="Arial"/>
          <w:sz w:val="24"/>
          <w:szCs w:val="24"/>
        </w:rPr>
        <w:t>A</w:t>
      </w:r>
      <w:r w:rsidRPr="0030660D">
        <w:rPr>
          <w:rFonts w:ascii="Arial" w:hAnsi="Arial" w:cs="Arial"/>
          <w:sz w:val="24"/>
          <w:szCs w:val="24"/>
        </w:rPr>
        <w:t>demás de estar siempre dispuesta</w:t>
      </w:r>
      <w:r w:rsidR="00CE1020">
        <w:rPr>
          <w:rFonts w:ascii="Arial" w:hAnsi="Arial" w:cs="Arial"/>
          <w:sz w:val="24"/>
          <w:szCs w:val="24"/>
        </w:rPr>
        <w:t xml:space="preserve"> </w:t>
      </w:r>
      <w:r w:rsidRPr="0030660D">
        <w:rPr>
          <w:rFonts w:ascii="Arial" w:hAnsi="Arial" w:cs="Arial"/>
          <w:sz w:val="24"/>
          <w:szCs w:val="24"/>
        </w:rPr>
        <w:t xml:space="preserve">a recibir capacitaciones </w:t>
      </w:r>
      <w:r w:rsidR="00CE1020">
        <w:rPr>
          <w:rFonts w:ascii="Arial" w:hAnsi="Arial" w:cs="Arial"/>
          <w:sz w:val="24"/>
          <w:szCs w:val="24"/>
        </w:rPr>
        <w:t>t</w:t>
      </w:r>
      <w:r w:rsidRPr="0030660D">
        <w:rPr>
          <w:rFonts w:ascii="Arial" w:hAnsi="Arial" w:cs="Arial"/>
          <w:sz w:val="24"/>
          <w:szCs w:val="24"/>
        </w:rPr>
        <w:t xml:space="preserve">endientes a mantener </w:t>
      </w:r>
      <w:r w:rsidR="00CE1020">
        <w:rPr>
          <w:rFonts w:ascii="Arial" w:hAnsi="Arial" w:cs="Arial"/>
          <w:sz w:val="24"/>
          <w:szCs w:val="24"/>
        </w:rPr>
        <w:t>e</w:t>
      </w:r>
      <w:r w:rsidRPr="0030660D">
        <w:rPr>
          <w:rFonts w:ascii="Arial" w:hAnsi="Arial" w:cs="Arial"/>
          <w:sz w:val="24"/>
          <w:szCs w:val="24"/>
        </w:rPr>
        <w:t xml:space="preserve">l equilibrio </w:t>
      </w:r>
      <w:r w:rsidR="00BA3CFE" w:rsidRPr="0030660D">
        <w:rPr>
          <w:rFonts w:ascii="Arial" w:hAnsi="Arial" w:cs="Arial"/>
          <w:sz w:val="24"/>
          <w:szCs w:val="24"/>
        </w:rPr>
        <w:t>institucional</w:t>
      </w:r>
      <w:r w:rsidR="00BA3CFE">
        <w:rPr>
          <w:rFonts w:ascii="Arial" w:hAnsi="Arial" w:cs="Arial"/>
          <w:sz w:val="24"/>
          <w:szCs w:val="24"/>
        </w:rPr>
        <w:t xml:space="preserve">, </w:t>
      </w:r>
      <w:r w:rsidR="00BA3CFE" w:rsidRPr="0030660D">
        <w:rPr>
          <w:rFonts w:ascii="Arial" w:hAnsi="Arial" w:cs="Arial"/>
          <w:sz w:val="24"/>
          <w:szCs w:val="24"/>
        </w:rPr>
        <w:t>en</w:t>
      </w:r>
      <w:r w:rsidRPr="0030660D">
        <w:rPr>
          <w:rFonts w:ascii="Arial" w:hAnsi="Arial" w:cs="Arial"/>
          <w:sz w:val="24"/>
          <w:szCs w:val="24"/>
        </w:rPr>
        <w:t xml:space="preserve"> el </w:t>
      </w:r>
      <w:r w:rsidR="00CE1020">
        <w:rPr>
          <w:rFonts w:ascii="Arial" w:hAnsi="Arial" w:cs="Arial"/>
          <w:sz w:val="24"/>
          <w:szCs w:val="24"/>
        </w:rPr>
        <w:t>e</w:t>
      </w:r>
      <w:r w:rsidRPr="0030660D">
        <w:rPr>
          <w:rFonts w:ascii="Arial" w:hAnsi="Arial" w:cs="Arial"/>
          <w:sz w:val="24"/>
          <w:szCs w:val="24"/>
        </w:rPr>
        <w:t>studio de proyectos</w:t>
      </w:r>
      <w:r w:rsidR="00CE1020">
        <w:rPr>
          <w:rFonts w:ascii="Arial" w:hAnsi="Arial" w:cs="Arial"/>
          <w:sz w:val="24"/>
          <w:szCs w:val="24"/>
        </w:rPr>
        <w:t>, e</w:t>
      </w:r>
      <w:r w:rsidRPr="0030660D">
        <w:rPr>
          <w:rFonts w:ascii="Arial" w:hAnsi="Arial" w:cs="Arial"/>
          <w:sz w:val="24"/>
          <w:szCs w:val="24"/>
        </w:rPr>
        <w:t>n mejor</w:t>
      </w:r>
      <w:r w:rsidR="00CE1020">
        <w:rPr>
          <w:rFonts w:ascii="Arial" w:hAnsi="Arial" w:cs="Arial"/>
          <w:sz w:val="24"/>
          <w:szCs w:val="24"/>
        </w:rPr>
        <w:t>es</w:t>
      </w:r>
      <w:r w:rsidRPr="0030660D">
        <w:rPr>
          <w:rFonts w:ascii="Arial" w:hAnsi="Arial" w:cs="Arial"/>
          <w:sz w:val="24"/>
          <w:szCs w:val="24"/>
        </w:rPr>
        <w:t xml:space="preserve"> decisiones</w:t>
      </w:r>
      <w:r w:rsidR="00CE1020">
        <w:rPr>
          <w:rFonts w:ascii="Arial" w:hAnsi="Arial" w:cs="Arial"/>
          <w:sz w:val="24"/>
          <w:szCs w:val="24"/>
        </w:rPr>
        <w:t xml:space="preserve">, en </w:t>
      </w:r>
      <w:r w:rsidRPr="0030660D">
        <w:rPr>
          <w:rFonts w:ascii="Arial" w:hAnsi="Arial" w:cs="Arial"/>
          <w:sz w:val="24"/>
          <w:szCs w:val="24"/>
        </w:rPr>
        <w:t>estudio</w:t>
      </w:r>
      <w:r w:rsidR="00CE1020">
        <w:rPr>
          <w:rFonts w:ascii="Arial" w:hAnsi="Arial" w:cs="Arial"/>
          <w:sz w:val="24"/>
          <w:szCs w:val="24"/>
        </w:rPr>
        <w:t>s</w:t>
      </w:r>
      <w:r w:rsidRPr="0030660D">
        <w:rPr>
          <w:rFonts w:ascii="Arial" w:hAnsi="Arial" w:cs="Arial"/>
          <w:sz w:val="24"/>
          <w:szCs w:val="24"/>
        </w:rPr>
        <w:t xml:space="preserve"> de presupuestos, aspectos financieros y </w:t>
      </w:r>
      <w:r w:rsidR="00CE1020">
        <w:rPr>
          <w:rFonts w:ascii="Arial" w:hAnsi="Arial" w:cs="Arial"/>
          <w:sz w:val="24"/>
          <w:szCs w:val="24"/>
        </w:rPr>
        <w:t>s</w:t>
      </w:r>
      <w:r w:rsidRPr="0030660D">
        <w:rPr>
          <w:rFonts w:ascii="Arial" w:hAnsi="Arial" w:cs="Arial"/>
          <w:sz w:val="24"/>
          <w:szCs w:val="24"/>
        </w:rPr>
        <w:t>anas</w:t>
      </w:r>
      <w:r w:rsidR="00CE1020">
        <w:rPr>
          <w:rFonts w:ascii="Arial" w:hAnsi="Arial" w:cs="Arial"/>
          <w:sz w:val="24"/>
          <w:szCs w:val="24"/>
        </w:rPr>
        <w:t xml:space="preserve"> </w:t>
      </w:r>
      <w:r w:rsidRPr="0030660D">
        <w:rPr>
          <w:rFonts w:ascii="Arial" w:hAnsi="Arial" w:cs="Arial"/>
          <w:sz w:val="24"/>
          <w:szCs w:val="24"/>
        </w:rPr>
        <w:t>costumbres</w:t>
      </w:r>
      <w:r w:rsidR="00CE1020">
        <w:rPr>
          <w:rFonts w:ascii="Arial" w:hAnsi="Arial" w:cs="Arial"/>
          <w:sz w:val="24"/>
          <w:szCs w:val="24"/>
        </w:rPr>
        <w:t xml:space="preserve"> d</w:t>
      </w:r>
      <w:r w:rsidRPr="0030660D">
        <w:rPr>
          <w:rFonts w:ascii="Arial" w:hAnsi="Arial" w:cs="Arial"/>
          <w:sz w:val="24"/>
          <w:szCs w:val="24"/>
        </w:rPr>
        <w:t>e tipo social</w:t>
      </w:r>
      <w:r w:rsidR="00CE1020">
        <w:rPr>
          <w:rFonts w:ascii="Arial" w:hAnsi="Arial" w:cs="Arial"/>
          <w:sz w:val="24"/>
          <w:szCs w:val="24"/>
        </w:rPr>
        <w:t>.</w:t>
      </w:r>
    </w:p>
    <w:p w14:paraId="140B35D7" w14:textId="77777777" w:rsidR="005C05D9" w:rsidRPr="0030660D" w:rsidRDefault="005C05D9" w:rsidP="005C05D9">
      <w:pPr>
        <w:spacing w:after="0" w:line="240" w:lineRule="auto"/>
        <w:jc w:val="center"/>
        <w:rPr>
          <w:rFonts w:ascii="Arial" w:hAnsi="Arial" w:cs="Arial"/>
          <w:b/>
          <w:sz w:val="24"/>
          <w:szCs w:val="24"/>
        </w:rPr>
      </w:pPr>
      <w:r w:rsidRPr="0030660D">
        <w:rPr>
          <w:rFonts w:ascii="Arial" w:hAnsi="Arial" w:cs="Arial"/>
          <w:b/>
          <w:sz w:val="24"/>
          <w:szCs w:val="24"/>
        </w:rPr>
        <w:t>BALANCE SOCIAL COMITÉS.</w:t>
      </w:r>
    </w:p>
    <w:p w14:paraId="0D1D459C" w14:textId="77777777" w:rsidR="005C05D9" w:rsidRPr="0030660D" w:rsidRDefault="005C05D9" w:rsidP="005C05D9">
      <w:pPr>
        <w:spacing w:after="0" w:line="240" w:lineRule="auto"/>
        <w:jc w:val="center"/>
        <w:rPr>
          <w:rFonts w:ascii="Arial" w:hAnsi="Arial" w:cs="Arial"/>
          <w:b/>
          <w:sz w:val="24"/>
          <w:szCs w:val="24"/>
        </w:rPr>
      </w:pPr>
    </w:p>
    <w:p w14:paraId="37AFB658" w14:textId="03B0CC46" w:rsidR="005C05D9" w:rsidRPr="0030660D" w:rsidRDefault="005C05D9" w:rsidP="00707F59">
      <w:pPr>
        <w:spacing w:after="0" w:line="240" w:lineRule="auto"/>
        <w:jc w:val="both"/>
        <w:rPr>
          <w:rFonts w:ascii="Arial" w:hAnsi="Arial" w:cs="Arial"/>
          <w:b/>
          <w:sz w:val="24"/>
          <w:szCs w:val="24"/>
        </w:rPr>
      </w:pPr>
      <w:r w:rsidRPr="0030660D">
        <w:rPr>
          <w:rFonts w:ascii="Arial" w:hAnsi="Arial" w:cs="Arial"/>
          <w:sz w:val="24"/>
          <w:szCs w:val="24"/>
        </w:rPr>
        <w:t>La cooperativa distribuye sus excedentes cooperativos, para que los diferentes comités puedan desplegar sus actividades sociales en beneficio de aquellos asociados hábiles, que ven, sienten y participan del que</w:t>
      </w:r>
      <w:r w:rsidR="00707F59" w:rsidRPr="0030660D">
        <w:rPr>
          <w:rFonts w:ascii="Arial" w:hAnsi="Arial" w:cs="Arial"/>
          <w:sz w:val="24"/>
          <w:szCs w:val="24"/>
        </w:rPr>
        <w:t xml:space="preserve"> </w:t>
      </w:r>
      <w:r w:rsidRPr="0030660D">
        <w:rPr>
          <w:rFonts w:ascii="Arial" w:hAnsi="Arial" w:cs="Arial"/>
          <w:sz w:val="24"/>
          <w:szCs w:val="24"/>
        </w:rPr>
        <w:t>hacer solidario y fundan en la cooperativa otra forma de vida</w:t>
      </w:r>
      <w:r w:rsidR="00707F59" w:rsidRPr="0030660D">
        <w:rPr>
          <w:rFonts w:ascii="Arial" w:hAnsi="Arial" w:cs="Arial"/>
          <w:sz w:val="24"/>
          <w:szCs w:val="24"/>
        </w:rPr>
        <w:t>.</w:t>
      </w:r>
    </w:p>
    <w:p w14:paraId="6AF3263B" w14:textId="77777777" w:rsidR="005C05D9" w:rsidRPr="0030660D" w:rsidRDefault="005C05D9" w:rsidP="005C05D9">
      <w:pPr>
        <w:spacing w:after="0" w:line="240" w:lineRule="auto"/>
        <w:jc w:val="both"/>
        <w:rPr>
          <w:rFonts w:ascii="Arial" w:hAnsi="Arial" w:cs="Arial"/>
          <w:b/>
          <w:sz w:val="24"/>
          <w:szCs w:val="24"/>
        </w:rPr>
      </w:pPr>
    </w:p>
    <w:p w14:paraId="0D0EA497" w14:textId="77777777" w:rsidR="005C05D9" w:rsidRPr="0030660D" w:rsidRDefault="005C05D9" w:rsidP="005C05D9">
      <w:pPr>
        <w:spacing w:after="0" w:line="240" w:lineRule="auto"/>
        <w:jc w:val="both"/>
        <w:rPr>
          <w:rFonts w:ascii="Arial" w:hAnsi="Arial" w:cs="Arial"/>
          <w:sz w:val="24"/>
          <w:szCs w:val="24"/>
        </w:rPr>
      </w:pPr>
      <w:r w:rsidRPr="0030660D">
        <w:rPr>
          <w:rFonts w:ascii="Arial" w:hAnsi="Arial" w:cs="Arial"/>
          <w:sz w:val="24"/>
          <w:szCs w:val="24"/>
        </w:rPr>
        <w:t>En la actualidad, contamos con los siguientes comités:</w:t>
      </w:r>
    </w:p>
    <w:p w14:paraId="05CCF1C7" w14:textId="05481871" w:rsidR="005C05D9" w:rsidRDefault="005C05D9" w:rsidP="005C05D9">
      <w:pPr>
        <w:spacing w:after="0" w:line="240" w:lineRule="auto"/>
        <w:jc w:val="both"/>
        <w:rPr>
          <w:rFonts w:ascii="Arial" w:hAnsi="Arial" w:cs="Arial"/>
          <w:sz w:val="24"/>
          <w:szCs w:val="24"/>
        </w:rPr>
      </w:pPr>
      <w:r w:rsidRPr="0030660D">
        <w:rPr>
          <w:rFonts w:ascii="Arial" w:hAnsi="Arial" w:cs="Arial"/>
          <w:sz w:val="24"/>
          <w:szCs w:val="24"/>
        </w:rPr>
        <w:t xml:space="preserve">Educación, Solidaridad, Social, Crédito, Ética y Buen Gobierno y </w:t>
      </w:r>
      <w:r w:rsidR="00CE1020">
        <w:rPr>
          <w:rFonts w:ascii="Arial" w:hAnsi="Arial" w:cs="Arial"/>
          <w:sz w:val="24"/>
          <w:szCs w:val="24"/>
        </w:rPr>
        <w:t>Comité de Riesgos.</w:t>
      </w:r>
    </w:p>
    <w:p w14:paraId="22640642" w14:textId="77777777" w:rsidR="005C05D9" w:rsidRPr="0030660D" w:rsidRDefault="005C05D9" w:rsidP="005C05D9">
      <w:pPr>
        <w:spacing w:after="0" w:line="240" w:lineRule="auto"/>
        <w:jc w:val="both"/>
        <w:rPr>
          <w:rFonts w:ascii="Arial" w:hAnsi="Arial" w:cs="Arial"/>
          <w:sz w:val="24"/>
          <w:szCs w:val="24"/>
        </w:rPr>
      </w:pPr>
      <w:r w:rsidRPr="0030660D">
        <w:rPr>
          <w:rFonts w:ascii="Arial" w:hAnsi="Arial" w:cs="Arial"/>
          <w:sz w:val="24"/>
          <w:szCs w:val="24"/>
        </w:rPr>
        <w:t>Cada comité lo conforman cinco (5) integrantes, tres (3) principales, uno de ellos como Coordinador Miembro del Consejo de Administración y dos (2) suplentes.</w:t>
      </w:r>
    </w:p>
    <w:p w14:paraId="1038373F" w14:textId="77777777" w:rsidR="005E58C6" w:rsidRPr="0030660D" w:rsidRDefault="005E58C6" w:rsidP="005C05D9">
      <w:pPr>
        <w:spacing w:after="0" w:line="240" w:lineRule="auto"/>
        <w:jc w:val="both"/>
        <w:rPr>
          <w:rFonts w:ascii="Arial" w:hAnsi="Arial" w:cs="Arial"/>
          <w:sz w:val="24"/>
          <w:szCs w:val="24"/>
        </w:rPr>
      </w:pPr>
    </w:p>
    <w:p w14:paraId="7250D6D5" w14:textId="77777777" w:rsidR="005C05D9" w:rsidRPr="0030660D" w:rsidRDefault="005C05D9" w:rsidP="005C05D9">
      <w:pPr>
        <w:spacing w:after="0" w:line="240" w:lineRule="auto"/>
        <w:jc w:val="both"/>
        <w:rPr>
          <w:rFonts w:ascii="Arial" w:hAnsi="Arial" w:cs="Arial"/>
          <w:sz w:val="24"/>
          <w:szCs w:val="24"/>
        </w:rPr>
      </w:pPr>
    </w:p>
    <w:p w14:paraId="224EA6D0" w14:textId="77777777" w:rsidR="005C05D9" w:rsidRPr="0030660D" w:rsidRDefault="005C05D9" w:rsidP="005C05D9">
      <w:pPr>
        <w:spacing w:after="0" w:line="240" w:lineRule="auto"/>
        <w:jc w:val="center"/>
        <w:rPr>
          <w:rFonts w:ascii="Arial" w:hAnsi="Arial" w:cs="Arial"/>
          <w:b/>
          <w:sz w:val="24"/>
          <w:szCs w:val="24"/>
        </w:rPr>
      </w:pPr>
      <w:r w:rsidRPr="0030660D">
        <w:rPr>
          <w:rFonts w:ascii="Arial" w:hAnsi="Arial" w:cs="Arial"/>
          <w:b/>
          <w:sz w:val="24"/>
          <w:szCs w:val="24"/>
        </w:rPr>
        <w:t>COMITÉ DE EDUCACIÓN.</w:t>
      </w:r>
    </w:p>
    <w:p w14:paraId="3E622FBC" w14:textId="77777777" w:rsidR="005C05D9" w:rsidRDefault="005C05D9" w:rsidP="005C05D9">
      <w:pPr>
        <w:spacing w:after="0" w:line="240" w:lineRule="auto"/>
        <w:jc w:val="center"/>
        <w:rPr>
          <w:rFonts w:ascii="Arial" w:hAnsi="Arial" w:cs="Arial"/>
          <w:b/>
          <w:sz w:val="24"/>
          <w:szCs w:val="24"/>
        </w:rPr>
      </w:pPr>
    </w:p>
    <w:p w14:paraId="2D052CA1" w14:textId="53562810" w:rsidR="00702424" w:rsidRPr="00702424" w:rsidRDefault="00BC31C0" w:rsidP="00702424">
      <w:pPr>
        <w:pStyle w:val="Sinespaciado"/>
        <w:rPr>
          <w:rFonts w:ascii="Arial" w:hAnsi="Arial" w:cs="Arial"/>
          <w:sz w:val="24"/>
          <w:szCs w:val="24"/>
        </w:rPr>
      </w:pPr>
      <w:r>
        <w:rPr>
          <w:rFonts w:ascii="Arial" w:hAnsi="Arial" w:cs="Arial"/>
          <w:sz w:val="24"/>
          <w:szCs w:val="24"/>
        </w:rPr>
        <w:t>INTEGRANTES</w:t>
      </w:r>
      <w:r w:rsidR="00702424" w:rsidRPr="00702424">
        <w:rPr>
          <w:rFonts w:ascii="Arial" w:hAnsi="Arial" w:cs="Arial"/>
          <w:sz w:val="24"/>
          <w:szCs w:val="24"/>
        </w:rPr>
        <w:t xml:space="preserve">: </w:t>
      </w:r>
      <w:r w:rsidR="00702424" w:rsidRPr="00702424">
        <w:rPr>
          <w:rFonts w:ascii="Arial" w:hAnsi="Arial" w:cs="Arial"/>
          <w:sz w:val="24"/>
          <w:szCs w:val="24"/>
        </w:rPr>
        <w:tab/>
        <w:t xml:space="preserve">Alberto Antonio Zapata Herrera </w:t>
      </w:r>
      <w:r w:rsidR="00702424" w:rsidRPr="00702424">
        <w:rPr>
          <w:rFonts w:ascii="Arial" w:hAnsi="Arial" w:cs="Arial"/>
          <w:sz w:val="24"/>
          <w:szCs w:val="24"/>
        </w:rPr>
        <w:tab/>
      </w:r>
      <w:r w:rsidR="00702424" w:rsidRPr="00702424">
        <w:rPr>
          <w:rFonts w:ascii="Arial" w:hAnsi="Arial" w:cs="Arial"/>
          <w:sz w:val="24"/>
          <w:szCs w:val="24"/>
        </w:rPr>
        <w:tab/>
        <w:t>- Coordinador</w:t>
      </w:r>
    </w:p>
    <w:p w14:paraId="3A8DFA00"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t xml:space="preserve">John Jairo Torres Vélez </w:t>
      </w:r>
      <w:r w:rsidRPr="00702424">
        <w:rPr>
          <w:rFonts w:ascii="Arial" w:hAnsi="Arial" w:cs="Arial"/>
          <w:sz w:val="24"/>
          <w:szCs w:val="24"/>
        </w:rPr>
        <w:tab/>
        <w:t xml:space="preserve">        </w:t>
      </w:r>
      <w:r w:rsidRPr="00702424">
        <w:rPr>
          <w:rFonts w:ascii="Arial" w:hAnsi="Arial" w:cs="Arial"/>
          <w:sz w:val="24"/>
          <w:szCs w:val="24"/>
        </w:rPr>
        <w:tab/>
      </w:r>
      <w:r w:rsidRPr="00702424">
        <w:rPr>
          <w:rFonts w:ascii="Arial" w:hAnsi="Arial" w:cs="Arial"/>
          <w:sz w:val="24"/>
          <w:szCs w:val="24"/>
        </w:rPr>
        <w:tab/>
        <w:t>- Principal</w:t>
      </w:r>
    </w:p>
    <w:p w14:paraId="73BC9FD9" w14:textId="15522D28" w:rsidR="00702424" w:rsidRPr="00702424" w:rsidRDefault="00702424" w:rsidP="00702424">
      <w:pPr>
        <w:pStyle w:val="Sinespaciado"/>
        <w:rPr>
          <w:rFonts w:ascii="Arial" w:hAnsi="Arial" w:cs="Arial"/>
          <w:sz w:val="24"/>
          <w:szCs w:val="24"/>
        </w:rPr>
      </w:pPr>
      <w:r w:rsidRPr="00702424">
        <w:rPr>
          <w:rFonts w:ascii="Arial" w:hAnsi="Arial" w:cs="Arial"/>
          <w:sz w:val="24"/>
          <w:szCs w:val="24"/>
        </w:rPr>
        <w:t xml:space="preserve"> </w:t>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t>Luz Marina Estrada Salinas</w:t>
      </w:r>
      <w:r w:rsidRPr="00702424">
        <w:rPr>
          <w:rFonts w:ascii="Arial" w:hAnsi="Arial" w:cs="Arial"/>
          <w:sz w:val="24"/>
          <w:szCs w:val="24"/>
        </w:rPr>
        <w:tab/>
        <w:t xml:space="preserve">          - Suplente - Secretaria</w:t>
      </w:r>
    </w:p>
    <w:p w14:paraId="264D3D79"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t>Mireya Ramírez Grajales</w:t>
      </w:r>
      <w:r w:rsidRPr="00702424">
        <w:rPr>
          <w:rFonts w:ascii="Arial" w:hAnsi="Arial" w:cs="Arial"/>
          <w:sz w:val="24"/>
          <w:szCs w:val="24"/>
        </w:rPr>
        <w:tab/>
        <w:t xml:space="preserve">        </w:t>
      </w:r>
      <w:r w:rsidRPr="00702424">
        <w:rPr>
          <w:rFonts w:ascii="Arial" w:hAnsi="Arial" w:cs="Arial"/>
          <w:sz w:val="24"/>
          <w:szCs w:val="24"/>
        </w:rPr>
        <w:tab/>
      </w:r>
      <w:r w:rsidRPr="00702424">
        <w:rPr>
          <w:rFonts w:ascii="Arial" w:hAnsi="Arial" w:cs="Arial"/>
          <w:sz w:val="24"/>
          <w:szCs w:val="24"/>
        </w:rPr>
        <w:tab/>
        <w:t>- Suplente</w:t>
      </w:r>
    </w:p>
    <w:p w14:paraId="25A52E1A" w14:textId="77777777" w:rsidR="00702424" w:rsidRPr="00702424" w:rsidRDefault="00702424" w:rsidP="00702424">
      <w:pPr>
        <w:pStyle w:val="Sinespaciado"/>
        <w:rPr>
          <w:rFonts w:ascii="Arial" w:hAnsi="Arial" w:cs="Arial"/>
          <w:sz w:val="24"/>
          <w:szCs w:val="24"/>
        </w:rPr>
      </w:pPr>
    </w:p>
    <w:p w14:paraId="4CE6531E"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 xml:space="preserve">Saldo del año anterior </w:t>
      </w:r>
      <w:r w:rsidRPr="00702424">
        <w:rPr>
          <w:rFonts w:ascii="Arial" w:hAnsi="Arial" w:cs="Arial"/>
          <w:sz w:val="24"/>
          <w:szCs w:val="24"/>
        </w:rPr>
        <w:tab/>
      </w:r>
      <w:r w:rsidRPr="00702424">
        <w:rPr>
          <w:rFonts w:ascii="Arial" w:hAnsi="Arial" w:cs="Arial"/>
          <w:sz w:val="24"/>
          <w:szCs w:val="24"/>
        </w:rPr>
        <w:tab/>
        <w:t>$  1.259.078</w:t>
      </w:r>
    </w:p>
    <w:p w14:paraId="3B0F7E2A"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Asignación asamblea</w:t>
      </w:r>
      <w:r w:rsidRPr="00702424">
        <w:rPr>
          <w:rFonts w:ascii="Arial" w:hAnsi="Arial" w:cs="Arial"/>
          <w:sz w:val="24"/>
          <w:szCs w:val="24"/>
        </w:rPr>
        <w:tab/>
      </w:r>
      <w:r w:rsidRPr="00702424">
        <w:rPr>
          <w:rFonts w:ascii="Arial" w:hAnsi="Arial" w:cs="Arial"/>
          <w:sz w:val="24"/>
          <w:szCs w:val="24"/>
        </w:rPr>
        <w:tab/>
        <w:t>$15.975.961</w:t>
      </w:r>
    </w:p>
    <w:p w14:paraId="5C67EA0C"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 xml:space="preserve">Saldo total </w:t>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t>$17.234.039</w:t>
      </w:r>
    </w:p>
    <w:p w14:paraId="174EF841" w14:textId="77777777" w:rsidR="00702424" w:rsidRPr="00702424" w:rsidRDefault="00702424" w:rsidP="00702424">
      <w:pPr>
        <w:pStyle w:val="Sinespaciado"/>
        <w:rPr>
          <w:rFonts w:ascii="Arial" w:hAnsi="Arial" w:cs="Arial"/>
          <w:bCs/>
          <w:sz w:val="24"/>
          <w:szCs w:val="24"/>
        </w:rPr>
      </w:pPr>
      <w:r w:rsidRPr="00702424">
        <w:rPr>
          <w:rFonts w:ascii="Arial" w:hAnsi="Arial" w:cs="Arial"/>
          <w:bCs/>
          <w:sz w:val="24"/>
          <w:szCs w:val="24"/>
        </w:rPr>
        <w:t>Gastos</w:t>
      </w:r>
      <w:r w:rsidRPr="00702424">
        <w:rPr>
          <w:rFonts w:ascii="Arial" w:hAnsi="Arial" w:cs="Arial"/>
          <w:bCs/>
          <w:sz w:val="24"/>
          <w:szCs w:val="24"/>
        </w:rPr>
        <w:tab/>
      </w:r>
      <w:r w:rsidRPr="00702424">
        <w:rPr>
          <w:rFonts w:ascii="Arial" w:hAnsi="Arial" w:cs="Arial"/>
          <w:bCs/>
          <w:sz w:val="24"/>
          <w:szCs w:val="24"/>
        </w:rPr>
        <w:tab/>
      </w:r>
    </w:p>
    <w:p w14:paraId="4B968617"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Empresas eficientes</w:t>
      </w:r>
      <w:r w:rsidRPr="00702424">
        <w:rPr>
          <w:rFonts w:ascii="Arial" w:hAnsi="Arial" w:cs="Arial"/>
          <w:sz w:val="24"/>
          <w:szCs w:val="24"/>
        </w:rPr>
        <w:tab/>
      </w:r>
      <w:r w:rsidRPr="00702424">
        <w:rPr>
          <w:rFonts w:ascii="Arial" w:hAnsi="Arial" w:cs="Arial"/>
          <w:sz w:val="24"/>
          <w:szCs w:val="24"/>
        </w:rPr>
        <w:tab/>
        <w:t>$ 7.210.500</w:t>
      </w:r>
    </w:p>
    <w:p w14:paraId="68A30E33" w14:textId="77777777" w:rsidR="00702424" w:rsidRPr="00702424" w:rsidRDefault="00702424" w:rsidP="00702424">
      <w:pPr>
        <w:pStyle w:val="Sinespaciado"/>
        <w:rPr>
          <w:rFonts w:ascii="Arial" w:hAnsi="Arial" w:cs="Arial"/>
          <w:sz w:val="24"/>
          <w:szCs w:val="24"/>
        </w:rPr>
      </w:pPr>
    </w:p>
    <w:p w14:paraId="52649F4E" w14:textId="77777777" w:rsidR="00702424" w:rsidRPr="00EC074C" w:rsidRDefault="00702424" w:rsidP="00702424">
      <w:pPr>
        <w:pStyle w:val="Sinespaciado"/>
        <w:rPr>
          <w:rFonts w:ascii="Arial" w:hAnsi="Arial" w:cs="Arial"/>
          <w:b/>
          <w:sz w:val="24"/>
          <w:szCs w:val="24"/>
        </w:rPr>
      </w:pPr>
      <w:r w:rsidRPr="00EC074C">
        <w:rPr>
          <w:rFonts w:ascii="Arial" w:hAnsi="Arial" w:cs="Arial"/>
          <w:b/>
          <w:sz w:val="24"/>
          <w:szCs w:val="24"/>
        </w:rPr>
        <w:t xml:space="preserve">Temas </w:t>
      </w:r>
    </w:p>
    <w:p w14:paraId="794058EF"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Comité de riesgos</w:t>
      </w:r>
    </w:p>
    <w:p w14:paraId="34A0D4B7"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Estructura de presupuesto.</w:t>
      </w:r>
    </w:p>
    <w:p w14:paraId="190D4F1E"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Análisis financiero</w:t>
      </w:r>
    </w:p>
    <w:p w14:paraId="2EA0F52F"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Funciones del órgano de administración</w:t>
      </w:r>
    </w:p>
    <w:p w14:paraId="6FEAEA42"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Gobierno cooperativo</w:t>
      </w:r>
    </w:p>
    <w:p w14:paraId="2229CC2E" w14:textId="77777777" w:rsidR="00702424" w:rsidRPr="00702424" w:rsidRDefault="00702424" w:rsidP="00702424">
      <w:pPr>
        <w:pStyle w:val="Sinespaciado"/>
        <w:rPr>
          <w:rFonts w:ascii="Arial" w:hAnsi="Arial" w:cs="Arial"/>
          <w:sz w:val="24"/>
          <w:szCs w:val="24"/>
        </w:rPr>
      </w:pPr>
    </w:p>
    <w:p w14:paraId="388AD142"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Papelería Británica (Agendas).</w:t>
      </w:r>
      <w:r w:rsidRPr="00702424">
        <w:rPr>
          <w:rFonts w:ascii="Arial" w:hAnsi="Arial" w:cs="Arial"/>
          <w:sz w:val="24"/>
          <w:szCs w:val="24"/>
        </w:rPr>
        <w:tab/>
        <w:t>$3.344.538</w:t>
      </w:r>
    </w:p>
    <w:p w14:paraId="408AB4EE"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Duque Duque Javier</w:t>
      </w:r>
      <w:r w:rsidRPr="00702424">
        <w:rPr>
          <w:rFonts w:ascii="Arial" w:hAnsi="Arial" w:cs="Arial"/>
          <w:sz w:val="24"/>
          <w:szCs w:val="24"/>
        </w:rPr>
        <w:tab/>
      </w:r>
      <w:r w:rsidRPr="00702424">
        <w:rPr>
          <w:rFonts w:ascii="Arial" w:hAnsi="Arial" w:cs="Arial"/>
          <w:sz w:val="24"/>
          <w:szCs w:val="24"/>
        </w:rPr>
        <w:tab/>
        <w:t xml:space="preserve">    $143.200</w:t>
      </w:r>
    </w:p>
    <w:p w14:paraId="244BF424"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Zapata Ramirez Mauricio</w:t>
      </w:r>
      <w:r w:rsidRPr="00702424">
        <w:rPr>
          <w:rFonts w:ascii="Arial" w:hAnsi="Arial" w:cs="Arial"/>
          <w:sz w:val="24"/>
          <w:szCs w:val="24"/>
        </w:rPr>
        <w:tab/>
      </w:r>
      <w:r w:rsidRPr="00702424">
        <w:rPr>
          <w:rFonts w:ascii="Arial" w:hAnsi="Arial" w:cs="Arial"/>
          <w:sz w:val="24"/>
          <w:szCs w:val="24"/>
        </w:rPr>
        <w:tab/>
        <w:t xml:space="preserve">    $290.000</w:t>
      </w:r>
    </w:p>
    <w:p w14:paraId="10E1CF37"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 xml:space="preserve">Koba Colombia </w:t>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t xml:space="preserve">      $42.932 </w:t>
      </w:r>
    </w:p>
    <w:p w14:paraId="41D7250E"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Dolarcity</w:t>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t xml:space="preserve">      $55.883</w:t>
      </w:r>
    </w:p>
    <w:p w14:paraId="75B56D23"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 xml:space="preserve">Total </w:t>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r>
      <w:r w:rsidRPr="00702424">
        <w:rPr>
          <w:rFonts w:ascii="Arial" w:hAnsi="Arial" w:cs="Arial"/>
          <w:sz w:val="24"/>
          <w:szCs w:val="24"/>
        </w:rPr>
        <w:tab/>
        <w:t>$11.087.053</w:t>
      </w:r>
    </w:p>
    <w:p w14:paraId="4C28DCDD" w14:textId="77777777" w:rsidR="00702424" w:rsidRPr="00702424" w:rsidRDefault="00702424" w:rsidP="00702424">
      <w:pPr>
        <w:pStyle w:val="Sinespaciado"/>
        <w:rPr>
          <w:rFonts w:ascii="Arial" w:hAnsi="Arial" w:cs="Arial"/>
          <w:sz w:val="24"/>
          <w:szCs w:val="24"/>
        </w:rPr>
      </w:pPr>
    </w:p>
    <w:p w14:paraId="56ADDB95"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Total presupuesto 2024-2025</w:t>
      </w:r>
      <w:r w:rsidRPr="00702424">
        <w:rPr>
          <w:rFonts w:ascii="Arial" w:hAnsi="Arial" w:cs="Arial"/>
          <w:sz w:val="24"/>
          <w:szCs w:val="24"/>
        </w:rPr>
        <w:tab/>
        <w:t>$17.236.039</w:t>
      </w:r>
    </w:p>
    <w:p w14:paraId="66CDC00A"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 xml:space="preserve">Total presupuesto no ejecutado </w:t>
      </w:r>
      <w:r w:rsidRPr="00702424">
        <w:rPr>
          <w:rFonts w:ascii="Arial" w:hAnsi="Arial" w:cs="Arial"/>
          <w:sz w:val="24"/>
          <w:szCs w:val="24"/>
        </w:rPr>
        <w:tab/>
        <w:t xml:space="preserve">  $6.348.986</w:t>
      </w:r>
    </w:p>
    <w:p w14:paraId="7E4D2276" w14:textId="77777777" w:rsidR="00702424" w:rsidRPr="00702424" w:rsidRDefault="00702424" w:rsidP="00702424">
      <w:pPr>
        <w:pStyle w:val="Sinespaciado"/>
        <w:rPr>
          <w:rFonts w:ascii="Arial" w:hAnsi="Arial" w:cs="Arial"/>
          <w:sz w:val="24"/>
          <w:szCs w:val="24"/>
        </w:rPr>
      </w:pPr>
    </w:p>
    <w:p w14:paraId="702FF91B" w14:textId="77777777" w:rsidR="00702424" w:rsidRPr="00702424" w:rsidRDefault="00702424" w:rsidP="00702424">
      <w:pPr>
        <w:pStyle w:val="Sinespaciado"/>
        <w:rPr>
          <w:rFonts w:ascii="Arial" w:hAnsi="Arial" w:cs="Arial"/>
          <w:bCs/>
          <w:sz w:val="24"/>
          <w:szCs w:val="24"/>
        </w:rPr>
      </w:pPr>
      <w:r w:rsidRPr="00702424">
        <w:rPr>
          <w:rFonts w:ascii="Arial" w:hAnsi="Arial" w:cs="Arial"/>
          <w:bCs/>
          <w:sz w:val="24"/>
          <w:szCs w:val="24"/>
        </w:rPr>
        <w:t>Proyecto mu encuentro con el Coop</w:t>
      </w:r>
    </w:p>
    <w:p w14:paraId="7B7484E7"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Total presupuesto a ejecutar</w:t>
      </w:r>
      <w:r w:rsidRPr="00702424">
        <w:rPr>
          <w:rFonts w:ascii="Arial" w:hAnsi="Arial" w:cs="Arial"/>
          <w:sz w:val="24"/>
          <w:szCs w:val="24"/>
        </w:rPr>
        <w:tab/>
        <w:t>$ 5.000.000</w:t>
      </w:r>
    </w:p>
    <w:p w14:paraId="401B9B1D"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 xml:space="preserve">Total presupuesto ejecutado </w:t>
      </w:r>
      <w:r w:rsidRPr="00702424">
        <w:rPr>
          <w:rFonts w:ascii="Arial" w:hAnsi="Arial" w:cs="Arial"/>
          <w:sz w:val="24"/>
          <w:szCs w:val="24"/>
        </w:rPr>
        <w:tab/>
        <w:t>$ 1.500.000</w:t>
      </w:r>
    </w:p>
    <w:p w14:paraId="7E1A717C" w14:textId="77777777" w:rsidR="00702424" w:rsidRPr="00702424" w:rsidRDefault="00702424" w:rsidP="00702424">
      <w:pPr>
        <w:pStyle w:val="Sinespaciado"/>
        <w:rPr>
          <w:rFonts w:ascii="Arial" w:hAnsi="Arial" w:cs="Arial"/>
          <w:sz w:val="24"/>
          <w:szCs w:val="24"/>
        </w:rPr>
      </w:pPr>
    </w:p>
    <w:p w14:paraId="5780ACF6" w14:textId="77777777" w:rsidR="00702424" w:rsidRPr="00EC074C" w:rsidRDefault="00702424" w:rsidP="00702424">
      <w:pPr>
        <w:pStyle w:val="Sinespaciado"/>
        <w:rPr>
          <w:rFonts w:ascii="Arial" w:hAnsi="Arial" w:cs="Arial"/>
          <w:b/>
          <w:bCs/>
          <w:sz w:val="24"/>
          <w:szCs w:val="24"/>
        </w:rPr>
      </w:pPr>
      <w:r w:rsidRPr="00EC074C">
        <w:rPr>
          <w:rFonts w:ascii="Arial" w:hAnsi="Arial" w:cs="Arial"/>
          <w:b/>
          <w:bCs/>
          <w:sz w:val="24"/>
          <w:szCs w:val="24"/>
        </w:rPr>
        <w:t xml:space="preserve">Motivo </w:t>
      </w:r>
    </w:p>
    <w:p w14:paraId="7E785093" w14:textId="77777777" w:rsidR="00702424" w:rsidRPr="00702424" w:rsidRDefault="00702424" w:rsidP="00702424">
      <w:pPr>
        <w:pStyle w:val="Sinespaciado"/>
        <w:rPr>
          <w:rFonts w:ascii="Arial" w:hAnsi="Arial" w:cs="Arial"/>
          <w:sz w:val="24"/>
          <w:szCs w:val="24"/>
        </w:rPr>
      </w:pPr>
      <w:r w:rsidRPr="00702424">
        <w:rPr>
          <w:rFonts w:ascii="Arial" w:hAnsi="Arial" w:cs="Arial"/>
          <w:sz w:val="24"/>
          <w:szCs w:val="24"/>
        </w:rPr>
        <w:t>Estimulación a los niños ahorradores en la mutua.</w:t>
      </w:r>
    </w:p>
    <w:p w14:paraId="68B8173A" w14:textId="77777777" w:rsidR="00702424" w:rsidRPr="00702424" w:rsidRDefault="00702424" w:rsidP="00702424">
      <w:pPr>
        <w:pStyle w:val="Sinespaciado"/>
        <w:rPr>
          <w:rFonts w:ascii="Arial" w:hAnsi="Arial" w:cs="Arial"/>
          <w:sz w:val="24"/>
          <w:szCs w:val="24"/>
        </w:rPr>
      </w:pPr>
    </w:p>
    <w:p w14:paraId="64588CE4" w14:textId="38141036" w:rsidR="007A4A3A" w:rsidRPr="0030660D" w:rsidRDefault="007A4A3A" w:rsidP="007B264F">
      <w:pPr>
        <w:spacing w:after="0" w:line="240" w:lineRule="auto"/>
        <w:jc w:val="center"/>
        <w:rPr>
          <w:rFonts w:ascii="Arial" w:hAnsi="Arial" w:cs="Arial"/>
          <w:b/>
          <w:sz w:val="24"/>
          <w:szCs w:val="24"/>
        </w:rPr>
      </w:pPr>
      <w:r w:rsidRPr="0030660D">
        <w:rPr>
          <w:rFonts w:ascii="Arial" w:hAnsi="Arial" w:cs="Arial"/>
          <w:b/>
          <w:sz w:val="24"/>
          <w:szCs w:val="24"/>
        </w:rPr>
        <w:t>COMITÉ SOLIDARIDAD</w:t>
      </w:r>
      <w:r w:rsidR="00C56FAA" w:rsidRPr="0030660D">
        <w:rPr>
          <w:rFonts w:ascii="Arial" w:hAnsi="Arial" w:cs="Arial"/>
          <w:b/>
          <w:sz w:val="24"/>
          <w:szCs w:val="24"/>
        </w:rPr>
        <w:t>.</w:t>
      </w:r>
    </w:p>
    <w:p w14:paraId="4050E990" w14:textId="77777777" w:rsidR="00EF48CE" w:rsidRDefault="00EF48CE" w:rsidP="007B264F">
      <w:pPr>
        <w:spacing w:after="0" w:line="240" w:lineRule="auto"/>
        <w:jc w:val="center"/>
        <w:rPr>
          <w:rFonts w:ascii="Arial" w:hAnsi="Arial" w:cs="Arial"/>
          <w:b/>
          <w:sz w:val="24"/>
          <w:szCs w:val="24"/>
        </w:rPr>
      </w:pPr>
    </w:p>
    <w:p w14:paraId="3BD59EB8" w14:textId="184AA6AB" w:rsidR="00EC074C" w:rsidRDefault="00BC31C0" w:rsidP="00EC074C">
      <w:pPr>
        <w:spacing w:after="0" w:line="240" w:lineRule="auto"/>
        <w:rPr>
          <w:rFonts w:ascii="Arial" w:hAnsi="Arial" w:cs="Arial"/>
          <w:bCs/>
          <w:sz w:val="24"/>
          <w:szCs w:val="24"/>
        </w:rPr>
      </w:pPr>
      <w:r>
        <w:rPr>
          <w:rFonts w:ascii="Arial" w:hAnsi="Arial" w:cs="Arial"/>
          <w:sz w:val="24"/>
          <w:szCs w:val="24"/>
        </w:rPr>
        <w:t>INTEGRANTES</w:t>
      </w:r>
      <w:r w:rsidRPr="00702424">
        <w:rPr>
          <w:rFonts w:ascii="Arial" w:hAnsi="Arial" w:cs="Arial"/>
          <w:sz w:val="24"/>
          <w:szCs w:val="24"/>
        </w:rPr>
        <w:t xml:space="preserve">: </w:t>
      </w:r>
      <w:r w:rsidR="00702424" w:rsidRPr="00702424">
        <w:rPr>
          <w:rFonts w:ascii="Arial" w:hAnsi="Arial" w:cs="Arial"/>
          <w:bCs/>
          <w:sz w:val="24"/>
          <w:szCs w:val="24"/>
        </w:rPr>
        <w:t xml:space="preserve"> Martha Lía Ríos Uribe </w:t>
      </w:r>
      <w:r w:rsidR="00EC074C">
        <w:rPr>
          <w:rFonts w:ascii="Arial" w:hAnsi="Arial" w:cs="Arial"/>
          <w:bCs/>
          <w:sz w:val="24"/>
          <w:szCs w:val="24"/>
        </w:rPr>
        <w:t xml:space="preserve"> </w:t>
      </w:r>
      <w:r w:rsidR="00702424" w:rsidRPr="00702424">
        <w:rPr>
          <w:rFonts w:ascii="Arial" w:hAnsi="Arial" w:cs="Arial"/>
          <w:bCs/>
          <w:sz w:val="24"/>
          <w:szCs w:val="24"/>
        </w:rPr>
        <w:t xml:space="preserve"> </w:t>
      </w:r>
      <w:r w:rsidR="00EC074C" w:rsidRPr="00702424">
        <w:rPr>
          <w:rFonts w:ascii="Arial" w:hAnsi="Arial" w:cs="Arial"/>
          <w:bCs/>
          <w:sz w:val="24"/>
          <w:szCs w:val="24"/>
        </w:rPr>
        <w:t>Coordinador</w:t>
      </w:r>
      <w:r w:rsidR="00EC074C">
        <w:rPr>
          <w:rFonts w:ascii="Arial" w:hAnsi="Arial" w:cs="Arial"/>
          <w:bCs/>
          <w:sz w:val="24"/>
          <w:szCs w:val="24"/>
        </w:rPr>
        <w:t>a</w:t>
      </w:r>
    </w:p>
    <w:p w14:paraId="0092532D" w14:textId="77777777" w:rsidR="00EC074C" w:rsidRDefault="00EC074C" w:rsidP="00EC074C">
      <w:pPr>
        <w:spacing w:after="0" w:line="240" w:lineRule="auto"/>
        <w:rPr>
          <w:rFonts w:ascii="Arial" w:hAnsi="Arial" w:cs="Arial"/>
          <w:bCs/>
          <w:sz w:val="24"/>
          <w:szCs w:val="24"/>
        </w:rPr>
      </w:pPr>
      <w:r>
        <w:rPr>
          <w:rFonts w:ascii="Arial" w:hAnsi="Arial" w:cs="Arial"/>
          <w:bCs/>
          <w:sz w:val="24"/>
          <w:szCs w:val="24"/>
        </w:rPr>
        <w:t xml:space="preserve">                          </w:t>
      </w:r>
      <w:r w:rsidR="00702424" w:rsidRPr="00BC31C0">
        <w:rPr>
          <w:rFonts w:ascii="Arial" w:hAnsi="Arial" w:cs="Arial"/>
          <w:bCs/>
          <w:sz w:val="24"/>
          <w:szCs w:val="24"/>
        </w:rPr>
        <w:t xml:space="preserve">   </w:t>
      </w:r>
      <w:r w:rsidR="00702424" w:rsidRPr="00702424">
        <w:rPr>
          <w:rFonts w:ascii="Arial" w:hAnsi="Arial" w:cs="Arial"/>
          <w:bCs/>
          <w:sz w:val="24"/>
          <w:szCs w:val="24"/>
        </w:rPr>
        <w:t xml:space="preserve">Beatriz Muñoz Garcés </w:t>
      </w:r>
    </w:p>
    <w:p w14:paraId="4E74DE44" w14:textId="18BAF51A" w:rsidR="00702424" w:rsidRPr="00702424" w:rsidRDefault="00EC074C" w:rsidP="00EC074C">
      <w:pPr>
        <w:spacing w:after="0" w:line="240" w:lineRule="auto"/>
        <w:rPr>
          <w:rFonts w:ascii="Arial" w:hAnsi="Arial" w:cs="Arial"/>
          <w:bCs/>
          <w:sz w:val="24"/>
          <w:szCs w:val="24"/>
        </w:rPr>
      </w:pPr>
      <w:r>
        <w:rPr>
          <w:rFonts w:ascii="Arial" w:hAnsi="Arial" w:cs="Arial"/>
          <w:bCs/>
          <w:sz w:val="24"/>
          <w:szCs w:val="24"/>
        </w:rPr>
        <w:t xml:space="preserve">                            </w:t>
      </w:r>
      <w:r w:rsidR="00702424" w:rsidRPr="00BC31C0">
        <w:rPr>
          <w:rFonts w:ascii="Arial" w:hAnsi="Arial" w:cs="Arial"/>
          <w:bCs/>
          <w:sz w:val="24"/>
          <w:szCs w:val="24"/>
        </w:rPr>
        <w:t xml:space="preserve"> </w:t>
      </w:r>
      <w:r w:rsidR="00702424" w:rsidRPr="00702424">
        <w:rPr>
          <w:rFonts w:ascii="Arial" w:hAnsi="Arial" w:cs="Arial"/>
          <w:bCs/>
          <w:sz w:val="24"/>
          <w:szCs w:val="24"/>
        </w:rPr>
        <w:t xml:space="preserve">Irene Montes García </w:t>
      </w:r>
    </w:p>
    <w:p w14:paraId="747FB110" w14:textId="44980D7F" w:rsidR="00702424" w:rsidRPr="00702424" w:rsidRDefault="00EC074C" w:rsidP="00702424">
      <w:pPr>
        <w:spacing w:after="0" w:line="240" w:lineRule="auto"/>
        <w:rPr>
          <w:rFonts w:ascii="Arial" w:hAnsi="Arial" w:cs="Arial"/>
          <w:bCs/>
          <w:sz w:val="24"/>
          <w:szCs w:val="24"/>
        </w:rPr>
      </w:pPr>
      <w:r>
        <w:rPr>
          <w:rFonts w:ascii="Arial" w:hAnsi="Arial" w:cs="Arial"/>
          <w:bCs/>
          <w:sz w:val="24"/>
          <w:szCs w:val="24"/>
        </w:rPr>
        <w:t xml:space="preserve">                             </w:t>
      </w:r>
      <w:r w:rsidR="00702424" w:rsidRPr="00702424">
        <w:rPr>
          <w:rFonts w:ascii="Arial" w:hAnsi="Arial" w:cs="Arial"/>
          <w:bCs/>
          <w:sz w:val="24"/>
          <w:szCs w:val="24"/>
        </w:rPr>
        <w:t xml:space="preserve">Astrid Jiménez Velásquez  </w:t>
      </w:r>
      <w:r w:rsidRPr="00BC31C0">
        <w:rPr>
          <w:rFonts w:ascii="Arial" w:hAnsi="Arial" w:cs="Arial"/>
          <w:bCs/>
          <w:sz w:val="24"/>
          <w:szCs w:val="24"/>
        </w:rPr>
        <w:t xml:space="preserve"> Secretaria        </w:t>
      </w:r>
    </w:p>
    <w:p w14:paraId="61B8B543" w14:textId="69A2893C" w:rsidR="00702424" w:rsidRPr="00702424" w:rsidRDefault="00EC074C" w:rsidP="00EC074C">
      <w:pPr>
        <w:spacing w:after="0" w:line="240" w:lineRule="auto"/>
        <w:rPr>
          <w:rFonts w:ascii="Arial" w:hAnsi="Arial" w:cs="Arial"/>
          <w:bCs/>
          <w:sz w:val="24"/>
          <w:szCs w:val="24"/>
        </w:rPr>
      </w:pPr>
      <w:r>
        <w:rPr>
          <w:rFonts w:ascii="Arial" w:hAnsi="Arial" w:cs="Arial"/>
          <w:bCs/>
          <w:sz w:val="24"/>
          <w:szCs w:val="24"/>
        </w:rPr>
        <w:t xml:space="preserve">                       </w:t>
      </w:r>
      <w:r w:rsidR="00702424" w:rsidRPr="00BC31C0">
        <w:rPr>
          <w:rFonts w:ascii="Arial" w:hAnsi="Arial" w:cs="Arial"/>
          <w:bCs/>
          <w:sz w:val="24"/>
          <w:szCs w:val="24"/>
        </w:rPr>
        <w:t xml:space="preserve">     </w:t>
      </w:r>
      <w:r w:rsidR="00702424" w:rsidRPr="00702424">
        <w:rPr>
          <w:rFonts w:ascii="Arial" w:hAnsi="Arial" w:cs="Arial"/>
          <w:bCs/>
          <w:sz w:val="24"/>
          <w:szCs w:val="24"/>
        </w:rPr>
        <w:t xml:space="preserve">Jenny Jiménez Velásquez.  </w:t>
      </w:r>
    </w:p>
    <w:p w14:paraId="7C42579A" w14:textId="262986FD" w:rsidR="00702424" w:rsidRPr="00702424" w:rsidRDefault="00702424" w:rsidP="00702424">
      <w:pPr>
        <w:spacing w:after="0" w:line="240" w:lineRule="auto"/>
        <w:jc w:val="center"/>
        <w:rPr>
          <w:rFonts w:ascii="Arial" w:hAnsi="Arial" w:cs="Arial"/>
          <w:bCs/>
          <w:sz w:val="24"/>
          <w:szCs w:val="24"/>
        </w:rPr>
      </w:pPr>
    </w:p>
    <w:p w14:paraId="1827AAA8" w14:textId="77777777" w:rsidR="00702424" w:rsidRPr="00702424" w:rsidRDefault="00702424" w:rsidP="00BA3CFE">
      <w:pPr>
        <w:spacing w:after="0" w:line="240" w:lineRule="auto"/>
        <w:jc w:val="both"/>
        <w:rPr>
          <w:rFonts w:ascii="Arial" w:hAnsi="Arial" w:cs="Arial"/>
          <w:bCs/>
          <w:sz w:val="24"/>
          <w:szCs w:val="24"/>
        </w:rPr>
      </w:pPr>
      <w:r w:rsidRPr="00702424">
        <w:rPr>
          <w:rFonts w:ascii="Arial" w:hAnsi="Arial" w:cs="Arial"/>
          <w:b/>
          <w:sz w:val="24"/>
          <w:szCs w:val="24"/>
        </w:rPr>
        <w:t>OBJETIVO:</w:t>
      </w:r>
      <w:r w:rsidRPr="00702424">
        <w:rPr>
          <w:rFonts w:ascii="Arial" w:hAnsi="Arial" w:cs="Arial"/>
          <w:bCs/>
          <w:sz w:val="24"/>
          <w:szCs w:val="24"/>
        </w:rPr>
        <w:t xml:space="preserve"> Rendir informe al Consejo de Administración sobre la gestión del comité de solidaridad en el periodo de marzo de 2025 a febrero de 2026. </w:t>
      </w:r>
    </w:p>
    <w:p w14:paraId="44CA9E50" w14:textId="77777777" w:rsidR="00702424" w:rsidRPr="00702424" w:rsidRDefault="00702424" w:rsidP="00BA3CFE">
      <w:pPr>
        <w:spacing w:after="0" w:line="240" w:lineRule="auto"/>
        <w:jc w:val="both"/>
        <w:rPr>
          <w:rFonts w:ascii="Arial" w:hAnsi="Arial" w:cs="Arial"/>
          <w:bCs/>
          <w:sz w:val="24"/>
          <w:szCs w:val="24"/>
        </w:rPr>
      </w:pPr>
      <w:r w:rsidRPr="00702424">
        <w:rPr>
          <w:rFonts w:ascii="Arial" w:hAnsi="Arial" w:cs="Arial"/>
          <w:bCs/>
          <w:sz w:val="24"/>
          <w:szCs w:val="24"/>
        </w:rPr>
        <w:t xml:space="preserve"> </w:t>
      </w:r>
    </w:p>
    <w:p w14:paraId="2C282E24" w14:textId="77777777" w:rsidR="00702424" w:rsidRPr="00702424" w:rsidRDefault="00702424" w:rsidP="00BA3CFE">
      <w:pPr>
        <w:spacing w:after="0" w:line="240" w:lineRule="auto"/>
        <w:jc w:val="both"/>
        <w:rPr>
          <w:rFonts w:ascii="Arial" w:hAnsi="Arial" w:cs="Arial"/>
          <w:bCs/>
          <w:sz w:val="24"/>
          <w:szCs w:val="24"/>
        </w:rPr>
      </w:pPr>
      <w:r w:rsidRPr="00702424">
        <w:rPr>
          <w:rFonts w:ascii="Arial" w:hAnsi="Arial" w:cs="Arial"/>
          <w:b/>
          <w:sz w:val="24"/>
          <w:szCs w:val="24"/>
        </w:rPr>
        <w:t>LOGROS:</w:t>
      </w:r>
      <w:r w:rsidRPr="00702424">
        <w:rPr>
          <w:rFonts w:ascii="Arial" w:hAnsi="Arial" w:cs="Arial"/>
          <w:bCs/>
          <w:sz w:val="24"/>
          <w:szCs w:val="24"/>
        </w:rPr>
        <w:t xml:space="preserve"> Durante el periodo de marzo de 2025 y febrero 2026 se ha cumplido la expectativa de atender las solicitudes de los asociados activos que requieren de un auxilio por parte de la Cooperativa. </w:t>
      </w:r>
    </w:p>
    <w:p w14:paraId="7845428A" w14:textId="77777777" w:rsidR="00BA3CFE" w:rsidRPr="00BC31C0" w:rsidRDefault="00702424" w:rsidP="00BA3CFE">
      <w:pPr>
        <w:spacing w:after="0" w:line="240" w:lineRule="auto"/>
        <w:jc w:val="both"/>
        <w:rPr>
          <w:rFonts w:ascii="Arial" w:hAnsi="Arial" w:cs="Arial"/>
          <w:bCs/>
          <w:sz w:val="24"/>
          <w:szCs w:val="24"/>
        </w:rPr>
      </w:pPr>
      <w:r w:rsidRPr="00702424">
        <w:rPr>
          <w:rFonts w:ascii="Arial" w:hAnsi="Arial" w:cs="Arial"/>
          <w:bCs/>
          <w:sz w:val="24"/>
          <w:szCs w:val="24"/>
        </w:rPr>
        <w:t>Cabe resaltar que, en vista de la situación financiera de la Cooperativa, a partir del</w:t>
      </w:r>
    </w:p>
    <w:p w14:paraId="4D8C6CC9" w14:textId="3138CF07" w:rsidR="00702424" w:rsidRPr="00702424" w:rsidRDefault="00702424" w:rsidP="00BA3CFE">
      <w:pPr>
        <w:spacing w:after="0" w:line="240" w:lineRule="auto"/>
        <w:jc w:val="both"/>
        <w:rPr>
          <w:rFonts w:ascii="Arial" w:hAnsi="Arial" w:cs="Arial"/>
          <w:bCs/>
          <w:sz w:val="24"/>
          <w:szCs w:val="24"/>
        </w:rPr>
      </w:pPr>
      <w:r w:rsidRPr="00702424">
        <w:rPr>
          <w:rFonts w:ascii="Arial" w:hAnsi="Arial" w:cs="Arial"/>
          <w:bCs/>
          <w:sz w:val="24"/>
          <w:szCs w:val="24"/>
        </w:rPr>
        <w:t xml:space="preserve">19 de junio de 2025 atendiendo el requerimiento de gerencia, donde nos sugería analizar el monto de los auxilios, vimos necesario hacer una reducción al valor que </w:t>
      </w:r>
      <w:r w:rsidR="00EC074C" w:rsidRPr="00702424">
        <w:rPr>
          <w:rFonts w:ascii="Arial" w:hAnsi="Arial" w:cs="Arial"/>
          <w:bCs/>
          <w:sz w:val="24"/>
          <w:szCs w:val="24"/>
        </w:rPr>
        <w:lastRenderedPageBreak/>
        <w:t>tenía</w:t>
      </w:r>
      <w:r w:rsidRPr="00702424">
        <w:rPr>
          <w:rFonts w:ascii="Arial" w:hAnsi="Arial" w:cs="Arial"/>
          <w:bCs/>
          <w:sz w:val="24"/>
          <w:szCs w:val="24"/>
        </w:rPr>
        <w:t xml:space="preserve"> cada uno de ellos, y así poder atender la demanda de las solicitudes, montos que fueron aprobados por parte de Consejo de Administración. </w:t>
      </w:r>
    </w:p>
    <w:p w14:paraId="7C493C98" w14:textId="77777777" w:rsidR="00702424" w:rsidRPr="00702424" w:rsidRDefault="00702424" w:rsidP="00BA3CFE">
      <w:pPr>
        <w:spacing w:after="0" w:line="240" w:lineRule="auto"/>
        <w:jc w:val="both"/>
        <w:rPr>
          <w:rFonts w:ascii="Arial" w:hAnsi="Arial" w:cs="Arial"/>
          <w:bCs/>
          <w:sz w:val="24"/>
          <w:szCs w:val="24"/>
        </w:rPr>
      </w:pPr>
      <w:r w:rsidRPr="00702424">
        <w:rPr>
          <w:rFonts w:ascii="Arial" w:hAnsi="Arial" w:cs="Arial"/>
          <w:bCs/>
          <w:sz w:val="24"/>
          <w:szCs w:val="24"/>
        </w:rPr>
        <w:t xml:space="preserve">El comité de solidaridad al ver que se pudo atender todas las solicitudes y un desembolso oportuno a los asociados beneficiados opto por continuar con el mismo valor de los auxilios. </w:t>
      </w:r>
    </w:p>
    <w:p w14:paraId="20A67E4B" w14:textId="77777777" w:rsidR="00702424" w:rsidRPr="00702424" w:rsidRDefault="00702424" w:rsidP="00702424">
      <w:pPr>
        <w:spacing w:after="0" w:line="240" w:lineRule="auto"/>
        <w:jc w:val="center"/>
        <w:rPr>
          <w:rFonts w:ascii="Arial" w:hAnsi="Arial" w:cs="Arial"/>
          <w:bCs/>
          <w:sz w:val="24"/>
          <w:szCs w:val="24"/>
        </w:rPr>
      </w:pPr>
      <w:r w:rsidRPr="00702424">
        <w:rPr>
          <w:rFonts w:ascii="Arial" w:hAnsi="Arial" w:cs="Arial"/>
          <w:bCs/>
          <w:sz w:val="24"/>
          <w:szCs w:val="24"/>
        </w:rPr>
        <w:t xml:space="preserve"> </w:t>
      </w:r>
    </w:p>
    <w:p w14:paraId="2E47CC74" w14:textId="77777777" w:rsidR="00702424" w:rsidRPr="00702424" w:rsidRDefault="00702424" w:rsidP="00702424">
      <w:pPr>
        <w:spacing w:after="0" w:line="240" w:lineRule="auto"/>
        <w:jc w:val="center"/>
        <w:rPr>
          <w:rFonts w:ascii="Arial" w:hAnsi="Arial" w:cs="Arial"/>
          <w:bCs/>
          <w:sz w:val="24"/>
          <w:szCs w:val="24"/>
        </w:rPr>
      </w:pPr>
      <w:r w:rsidRPr="00702424">
        <w:rPr>
          <w:rFonts w:ascii="Arial" w:hAnsi="Arial" w:cs="Arial"/>
          <w:bCs/>
          <w:sz w:val="24"/>
          <w:szCs w:val="24"/>
        </w:rPr>
        <w:t xml:space="preserve">Relación de los auxilios aprobados: </w:t>
      </w:r>
    </w:p>
    <w:tbl>
      <w:tblPr>
        <w:tblW w:w="9748" w:type="dxa"/>
        <w:tblInd w:w="5" w:type="dxa"/>
        <w:tblCellMar>
          <w:top w:w="47" w:type="dxa"/>
          <w:right w:w="39" w:type="dxa"/>
        </w:tblCellMar>
        <w:tblLook w:val="04A0" w:firstRow="1" w:lastRow="0" w:firstColumn="1" w:lastColumn="0" w:noHBand="0" w:noVBand="1"/>
      </w:tblPr>
      <w:tblGrid>
        <w:gridCol w:w="3372"/>
        <w:gridCol w:w="3370"/>
        <w:gridCol w:w="3006"/>
      </w:tblGrid>
      <w:tr w:rsidR="00702424" w:rsidRPr="00702424" w14:paraId="1975B0E3" w14:textId="77777777" w:rsidTr="00EC074C">
        <w:trPr>
          <w:trHeight w:val="471"/>
        </w:trPr>
        <w:tc>
          <w:tcPr>
            <w:tcW w:w="3372" w:type="dxa"/>
            <w:tcBorders>
              <w:top w:val="single" w:sz="4" w:space="0" w:color="000000"/>
              <w:left w:val="single" w:sz="4" w:space="0" w:color="000000"/>
              <w:bottom w:val="single" w:sz="4" w:space="0" w:color="000000"/>
              <w:right w:val="single" w:sz="4" w:space="0" w:color="000000"/>
            </w:tcBorders>
            <w:hideMark/>
          </w:tcPr>
          <w:p w14:paraId="47423004"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ACTIVIDADES </w:t>
            </w:r>
          </w:p>
        </w:tc>
        <w:tc>
          <w:tcPr>
            <w:tcW w:w="3370" w:type="dxa"/>
            <w:tcBorders>
              <w:top w:val="single" w:sz="4" w:space="0" w:color="000000"/>
              <w:left w:val="single" w:sz="4" w:space="0" w:color="000000"/>
              <w:bottom w:val="single" w:sz="4" w:space="0" w:color="000000"/>
              <w:right w:val="single" w:sz="4" w:space="0" w:color="000000"/>
            </w:tcBorders>
            <w:hideMark/>
          </w:tcPr>
          <w:p w14:paraId="5138E3E4"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POBLACION BENEFICIADA </w:t>
            </w:r>
          </w:p>
        </w:tc>
        <w:tc>
          <w:tcPr>
            <w:tcW w:w="3006" w:type="dxa"/>
            <w:tcBorders>
              <w:top w:val="single" w:sz="4" w:space="0" w:color="000000"/>
              <w:left w:val="single" w:sz="4" w:space="0" w:color="000000"/>
              <w:bottom w:val="single" w:sz="4" w:space="0" w:color="000000"/>
              <w:right w:val="single" w:sz="4" w:space="0" w:color="000000"/>
            </w:tcBorders>
            <w:hideMark/>
          </w:tcPr>
          <w:p w14:paraId="0E8B84E3"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VALOR AUXILIOS OTORGADOS </w:t>
            </w:r>
          </w:p>
        </w:tc>
      </w:tr>
      <w:tr w:rsidR="00702424" w:rsidRPr="00702424" w14:paraId="6DE79189" w14:textId="77777777" w:rsidTr="00EC074C">
        <w:trPr>
          <w:trHeight w:val="2268"/>
        </w:trPr>
        <w:tc>
          <w:tcPr>
            <w:tcW w:w="3372" w:type="dxa"/>
            <w:tcBorders>
              <w:top w:val="single" w:sz="4" w:space="0" w:color="000000"/>
              <w:left w:val="single" w:sz="4" w:space="0" w:color="000000"/>
              <w:bottom w:val="single" w:sz="4" w:space="0" w:color="000000"/>
              <w:right w:val="single" w:sz="4" w:space="0" w:color="000000"/>
            </w:tcBorders>
            <w:hideMark/>
          </w:tcPr>
          <w:p w14:paraId="530FC5B0" w14:textId="77777777" w:rsidR="00702424" w:rsidRPr="00702424" w:rsidRDefault="00702424" w:rsidP="00702424">
            <w:pPr>
              <w:spacing w:after="0" w:line="240" w:lineRule="auto"/>
              <w:jc w:val="center"/>
              <w:rPr>
                <w:rFonts w:ascii="Arial" w:hAnsi="Arial" w:cs="Arial"/>
                <w:bCs/>
                <w:sz w:val="24"/>
                <w:szCs w:val="24"/>
              </w:rPr>
            </w:pPr>
            <w:r w:rsidRPr="00702424">
              <w:rPr>
                <w:rFonts w:ascii="Arial" w:hAnsi="Arial" w:cs="Arial"/>
                <w:bCs/>
                <w:sz w:val="24"/>
                <w:szCs w:val="24"/>
              </w:rPr>
              <w:t xml:space="preserve"> </w:t>
            </w:r>
          </w:p>
          <w:p w14:paraId="1F1FC6E2"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Se realizaron 13 reuniones donde se pudieron analizar y otorgar beneficios. </w:t>
            </w:r>
          </w:p>
        </w:tc>
        <w:tc>
          <w:tcPr>
            <w:tcW w:w="3370" w:type="dxa"/>
            <w:tcBorders>
              <w:top w:val="single" w:sz="4" w:space="0" w:color="000000"/>
              <w:left w:val="single" w:sz="4" w:space="0" w:color="000000"/>
              <w:bottom w:val="single" w:sz="4" w:space="0" w:color="000000"/>
              <w:right w:val="single" w:sz="4" w:space="0" w:color="000000"/>
            </w:tcBorders>
            <w:hideMark/>
          </w:tcPr>
          <w:p w14:paraId="211D8CB1"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Por lentes: 23 asociados  </w:t>
            </w:r>
          </w:p>
          <w:p w14:paraId="05AB2BCF"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Por muerte: 11 asociados </w:t>
            </w:r>
          </w:p>
          <w:p w14:paraId="12BC5EF2"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Por mercados: 5 asociados </w:t>
            </w:r>
          </w:p>
          <w:p w14:paraId="5F932CF9"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Por enfermedad: 1 asociado </w:t>
            </w:r>
          </w:p>
          <w:p w14:paraId="3A7018BB" w14:textId="6ECFB598" w:rsidR="00702424" w:rsidRPr="00702424" w:rsidRDefault="00702424" w:rsidP="00BA3CFE">
            <w:pPr>
              <w:spacing w:line="240" w:lineRule="auto"/>
              <w:jc w:val="center"/>
              <w:rPr>
                <w:rFonts w:ascii="Arial" w:hAnsi="Arial" w:cs="Arial"/>
                <w:bCs/>
                <w:sz w:val="24"/>
                <w:szCs w:val="24"/>
              </w:rPr>
            </w:pPr>
            <w:r w:rsidRPr="00702424">
              <w:rPr>
                <w:rFonts w:ascii="Arial" w:hAnsi="Arial" w:cs="Arial"/>
                <w:bCs/>
                <w:sz w:val="24"/>
                <w:szCs w:val="24"/>
              </w:rPr>
              <w:t>Total 40 asociados hábiles:</w:t>
            </w:r>
          </w:p>
        </w:tc>
        <w:tc>
          <w:tcPr>
            <w:tcW w:w="3006" w:type="dxa"/>
            <w:tcBorders>
              <w:top w:val="single" w:sz="4" w:space="0" w:color="000000"/>
              <w:left w:val="single" w:sz="4" w:space="0" w:color="000000"/>
              <w:bottom w:val="single" w:sz="4" w:space="0" w:color="000000"/>
              <w:right w:val="single" w:sz="4" w:space="0" w:color="000000"/>
            </w:tcBorders>
            <w:hideMark/>
          </w:tcPr>
          <w:p w14:paraId="7EE24749"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$7.899.520 </w:t>
            </w:r>
          </w:p>
          <w:p w14:paraId="49D5B25B"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$9.228.700 </w:t>
            </w:r>
          </w:p>
          <w:p w14:paraId="282EED82" w14:textId="77777777" w:rsidR="00BA3CFE" w:rsidRPr="00BC31C0"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$1.567.625 </w:t>
            </w:r>
          </w:p>
          <w:p w14:paraId="26282A32" w14:textId="31767338"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$355.875 </w:t>
            </w:r>
          </w:p>
        </w:tc>
      </w:tr>
      <w:tr w:rsidR="00702424" w:rsidRPr="00702424" w14:paraId="6346C9B5" w14:textId="77777777" w:rsidTr="00EC074C">
        <w:trPr>
          <w:trHeight w:val="372"/>
        </w:trPr>
        <w:tc>
          <w:tcPr>
            <w:tcW w:w="3372" w:type="dxa"/>
            <w:tcBorders>
              <w:top w:val="single" w:sz="4" w:space="0" w:color="000000"/>
              <w:left w:val="single" w:sz="4" w:space="0" w:color="000000"/>
              <w:bottom w:val="single" w:sz="4" w:space="0" w:color="000000"/>
              <w:right w:val="single" w:sz="4" w:space="0" w:color="000000"/>
            </w:tcBorders>
            <w:hideMark/>
          </w:tcPr>
          <w:p w14:paraId="67C718A6"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w:t>
            </w:r>
          </w:p>
        </w:tc>
        <w:tc>
          <w:tcPr>
            <w:tcW w:w="3370" w:type="dxa"/>
            <w:tcBorders>
              <w:top w:val="single" w:sz="4" w:space="0" w:color="000000"/>
              <w:left w:val="single" w:sz="4" w:space="0" w:color="000000"/>
              <w:bottom w:val="single" w:sz="4" w:space="0" w:color="000000"/>
              <w:right w:val="single" w:sz="4" w:space="0" w:color="000000"/>
            </w:tcBorders>
            <w:hideMark/>
          </w:tcPr>
          <w:p w14:paraId="5C097716"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TOTAL </w:t>
            </w:r>
          </w:p>
        </w:tc>
        <w:tc>
          <w:tcPr>
            <w:tcW w:w="3006" w:type="dxa"/>
            <w:tcBorders>
              <w:top w:val="single" w:sz="4" w:space="0" w:color="000000"/>
              <w:left w:val="single" w:sz="4" w:space="0" w:color="000000"/>
              <w:bottom w:val="single" w:sz="4" w:space="0" w:color="000000"/>
              <w:right w:val="single" w:sz="4" w:space="0" w:color="000000"/>
            </w:tcBorders>
            <w:hideMark/>
          </w:tcPr>
          <w:p w14:paraId="722A7E93"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$19.051.720 </w:t>
            </w:r>
          </w:p>
        </w:tc>
      </w:tr>
    </w:tbl>
    <w:p w14:paraId="2DB50BC8" w14:textId="77777777" w:rsidR="00702424" w:rsidRPr="00702424" w:rsidRDefault="00702424" w:rsidP="00702424">
      <w:pPr>
        <w:spacing w:after="0" w:line="240" w:lineRule="auto"/>
        <w:jc w:val="center"/>
        <w:rPr>
          <w:rFonts w:ascii="Arial" w:hAnsi="Arial" w:cs="Arial"/>
          <w:bCs/>
          <w:sz w:val="24"/>
          <w:szCs w:val="24"/>
        </w:rPr>
      </w:pPr>
      <w:r w:rsidRPr="00702424">
        <w:rPr>
          <w:rFonts w:ascii="Arial" w:hAnsi="Arial" w:cs="Arial"/>
          <w:bCs/>
          <w:sz w:val="24"/>
          <w:szCs w:val="24"/>
        </w:rPr>
        <w:t xml:space="preserve"> </w:t>
      </w:r>
    </w:p>
    <w:p w14:paraId="3782BC1E" w14:textId="490C7F0B" w:rsidR="00702424" w:rsidRPr="00702424" w:rsidRDefault="00702424" w:rsidP="00702424">
      <w:pPr>
        <w:spacing w:after="0" w:line="240" w:lineRule="auto"/>
        <w:jc w:val="center"/>
        <w:rPr>
          <w:rFonts w:ascii="Arial" w:hAnsi="Arial" w:cs="Arial"/>
          <w:bCs/>
          <w:sz w:val="24"/>
          <w:szCs w:val="24"/>
        </w:rPr>
      </w:pPr>
      <w:r w:rsidRPr="00702424">
        <w:rPr>
          <w:rFonts w:ascii="Arial" w:hAnsi="Arial" w:cs="Arial"/>
          <w:bCs/>
          <w:sz w:val="24"/>
          <w:szCs w:val="24"/>
        </w:rPr>
        <w:t xml:space="preserve"> adjunto tabla de montos de auxilios </w:t>
      </w:r>
    </w:p>
    <w:tbl>
      <w:tblPr>
        <w:tblW w:w="9498" w:type="dxa"/>
        <w:tblInd w:w="-5" w:type="dxa"/>
        <w:tblCellMar>
          <w:top w:w="53" w:type="dxa"/>
          <w:left w:w="70" w:type="dxa"/>
          <w:bottom w:w="5" w:type="dxa"/>
        </w:tblCellMar>
        <w:tblLook w:val="04A0" w:firstRow="1" w:lastRow="0" w:firstColumn="1" w:lastColumn="0" w:noHBand="0" w:noVBand="1"/>
      </w:tblPr>
      <w:tblGrid>
        <w:gridCol w:w="2835"/>
        <w:gridCol w:w="3402"/>
        <w:gridCol w:w="3261"/>
      </w:tblGrid>
      <w:tr w:rsidR="00702424" w:rsidRPr="00702424" w14:paraId="68288AA3" w14:textId="77777777" w:rsidTr="00BC31C0">
        <w:trPr>
          <w:trHeight w:val="597"/>
        </w:trPr>
        <w:tc>
          <w:tcPr>
            <w:tcW w:w="2835"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5E29442C" w14:textId="578A21D5"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AUXILIOS  </w:t>
            </w:r>
          </w:p>
        </w:tc>
        <w:tc>
          <w:tcPr>
            <w:tcW w:w="3402"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77EFE68D" w14:textId="5A8C4477" w:rsidR="00702424" w:rsidRPr="00702424" w:rsidRDefault="00702424" w:rsidP="00BC31C0">
            <w:pPr>
              <w:spacing w:line="240" w:lineRule="auto"/>
              <w:jc w:val="center"/>
              <w:rPr>
                <w:rFonts w:ascii="Arial" w:hAnsi="Arial" w:cs="Arial"/>
                <w:bCs/>
                <w:sz w:val="24"/>
                <w:szCs w:val="24"/>
              </w:rPr>
            </w:pPr>
            <w:r w:rsidRPr="00702424">
              <w:rPr>
                <w:rFonts w:ascii="Arial" w:hAnsi="Arial" w:cs="Arial"/>
                <w:bCs/>
                <w:sz w:val="24"/>
                <w:szCs w:val="24"/>
              </w:rPr>
              <w:t>MONTO ANTERIOR</w:t>
            </w:r>
          </w:p>
        </w:tc>
        <w:tc>
          <w:tcPr>
            <w:tcW w:w="3261"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496CA5FC" w14:textId="522B823D" w:rsidR="00702424" w:rsidRPr="00702424" w:rsidRDefault="00702424" w:rsidP="00BC31C0">
            <w:pPr>
              <w:spacing w:line="240" w:lineRule="auto"/>
              <w:jc w:val="center"/>
              <w:rPr>
                <w:rFonts w:ascii="Arial" w:hAnsi="Arial" w:cs="Arial"/>
                <w:bCs/>
                <w:sz w:val="24"/>
                <w:szCs w:val="24"/>
              </w:rPr>
            </w:pPr>
            <w:r w:rsidRPr="00702424">
              <w:rPr>
                <w:rFonts w:ascii="Arial" w:hAnsi="Arial" w:cs="Arial"/>
                <w:bCs/>
                <w:sz w:val="24"/>
                <w:szCs w:val="24"/>
              </w:rPr>
              <w:t>MONTO APROBADO</w:t>
            </w:r>
          </w:p>
        </w:tc>
      </w:tr>
      <w:tr w:rsidR="00702424" w:rsidRPr="00702424" w14:paraId="753331F1" w14:textId="77777777" w:rsidTr="00BC31C0">
        <w:trPr>
          <w:trHeight w:val="429"/>
        </w:trPr>
        <w:tc>
          <w:tcPr>
            <w:tcW w:w="2835"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765B841A"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LENTES </w:t>
            </w:r>
          </w:p>
        </w:tc>
        <w:tc>
          <w:tcPr>
            <w:tcW w:w="3402"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2FE7C113"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$ 384.345 </w:t>
            </w:r>
          </w:p>
        </w:tc>
        <w:tc>
          <w:tcPr>
            <w:tcW w:w="3261"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68E6B178"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$ 250.000 </w:t>
            </w:r>
          </w:p>
        </w:tc>
      </w:tr>
      <w:tr w:rsidR="00702424" w:rsidRPr="00702424" w14:paraId="19A2A398" w14:textId="77777777" w:rsidTr="00BC31C0">
        <w:trPr>
          <w:trHeight w:val="429"/>
        </w:trPr>
        <w:tc>
          <w:tcPr>
            <w:tcW w:w="2835"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480FD33A"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MERCADO </w:t>
            </w:r>
          </w:p>
        </w:tc>
        <w:tc>
          <w:tcPr>
            <w:tcW w:w="3402"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22272878"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$ 355.875 </w:t>
            </w:r>
          </w:p>
        </w:tc>
        <w:tc>
          <w:tcPr>
            <w:tcW w:w="3261"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5348599C"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$ 250.000 </w:t>
            </w:r>
          </w:p>
        </w:tc>
      </w:tr>
      <w:tr w:rsidR="00702424" w:rsidRPr="00702424" w14:paraId="600AA489" w14:textId="77777777" w:rsidTr="00BC31C0">
        <w:trPr>
          <w:trHeight w:val="429"/>
        </w:trPr>
        <w:tc>
          <w:tcPr>
            <w:tcW w:w="2835"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0F6AC39B"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MUERTE </w:t>
            </w:r>
          </w:p>
        </w:tc>
        <w:tc>
          <w:tcPr>
            <w:tcW w:w="3402"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0DDECC6E"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$ 996.450 </w:t>
            </w:r>
          </w:p>
        </w:tc>
        <w:tc>
          <w:tcPr>
            <w:tcW w:w="3261"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37555780"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$ 650.000 </w:t>
            </w:r>
          </w:p>
        </w:tc>
      </w:tr>
      <w:tr w:rsidR="00702424" w:rsidRPr="00702424" w14:paraId="79291FA0" w14:textId="77777777" w:rsidTr="00BC31C0">
        <w:trPr>
          <w:trHeight w:val="325"/>
        </w:trPr>
        <w:tc>
          <w:tcPr>
            <w:tcW w:w="2835"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13571036"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ACCIDENTE </w:t>
            </w:r>
          </w:p>
        </w:tc>
        <w:tc>
          <w:tcPr>
            <w:tcW w:w="3402"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0E15A570"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$ 569.400 </w:t>
            </w:r>
          </w:p>
        </w:tc>
        <w:tc>
          <w:tcPr>
            <w:tcW w:w="3261"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6F78678B"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$ 250.000 </w:t>
            </w:r>
          </w:p>
        </w:tc>
      </w:tr>
      <w:tr w:rsidR="00702424" w:rsidRPr="00702424" w14:paraId="10F2AD56" w14:textId="77777777" w:rsidTr="00BC31C0">
        <w:trPr>
          <w:trHeight w:val="594"/>
        </w:trPr>
        <w:tc>
          <w:tcPr>
            <w:tcW w:w="2835"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39AF3F20"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CATASTROFE </w:t>
            </w:r>
          </w:p>
        </w:tc>
        <w:tc>
          <w:tcPr>
            <w:tcW w:w="3402"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3CFB8513" w14:textId="77A04537" w:rsidR="00702424" w:rsidRPr="00702424" w:rsidRDefault="00702424" w:rsidP="00BC31C0">
            <w:pPr>
              <w:spacing w:line="240" w:lineRule="auto"/>
              <w:jc w:val="center"/>
              <w:rPr>
                <w:rFonts w:ascii="Arial" w:hAnsi="Arial" w:cs="Arial"/>
                <w:bCs/>
                <w:sz w:val="24"/>
                <w:szCs w:val="24"/>
              </w:rPr>
            </w:pPr>
            <w:r w:rsidRPr="00702424">
              <w:rPr>
                <w:rFonts w:ascii="Arial" w:hAnsi="Arial" w:cs="Arial"/>
                <w:bCs/>
                <w:sz w:val="24"/>
                <w:szCs w:val="24"/>
              </w:rPr>
              <w:t xml:space="preserve">1 SALARIO MINIMO </w:t>
            </w:r>
          </w:p>
        </w:tc>
        <w:tc>
          <w:tcPr>
            <w:tcW w:w="3261"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vAlign w:val="bottom"/>
            <w:hideMark/>
          </w:tcPr>
          <w:p w14:paraId="182CFD00"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$ 500.000 </w:t>
            </w:r>
          </w:p>
        </w:tc>
      </w:tr>
      <w:tr w:rsidR="00702424" w:rsidRPr="00702424" w14:paraId="22F86E53" w14:textId="77777777" w:rsidTr="00BC31C0">
        <w:trPr>
          <w:trHeight w:val="323"/>
        </w:trPr>
        <w:tc>
          <w:tcPr>
            <w:tcW w:w="2835"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48F088E5"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ENFERMEDAD </w:t>
            </w:r>
          </w:p>
        </w:tc>
        <w:tc>
          <w:tcPr>
            <w:tcW w:w="3402"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4EC08C10"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$ 355.875 </w:t>
            </w:r>
          </w:p>
        </w:tc>
        <w:tc>
          <w:tcPr>
            <w:tcW w:w="3261" w:type="dxa"/>
            <w:tcBorders>
              <w:top w:val="single" w:sz="4" w:space="0" w:color="000000"/>
              <w:left w:val="single" w:sz="4" w:space="0" w:color="000000"/>
              <w:bottom w:val="single" w:sz="4" w:space="0" w:color="000000"/>
              <w:right w:val="single" w:sz="4" w:space="0" w:color="000000"/>
            </w:tcBorders>
            <w:tcMar>
              <w:top w:w="53" w:type="dxa"/>
              <w:left w:w="70" w:type="dxa"/>
              <w:bottom w:w="5" w:type="dxa"/>
              <w:right w:w="15" w:type="dxa"/>
            </w:tcMar>
            <w:hideMark/>
          </w:tcPr>
          <w:p w14:paraId="4BCA179B" w14:textId="77777777" w:rsidR="00702424" w:rsidRPr="00702424" w:rsidRDefault="00702424" w:rsidP="00702424">
            <w:pPr>
              <w:spacing w:line="240" w:lineRule="auto"/>
              <w:jc w:val="center"/>
              <w:rPr>
                <w:rFonts w:ascii="Arial" w:hAnsi="Arial" w:cs="Arial"/>
                <w:bCs/>
                <w:sz w:val="24"/>
                <w:szCs w:val="24"/>
              </w:rPr>
            </w:pPr>
            <w:r w:rsidRPr="00702424">
              <w:rPr>
                <w:rFonts w:ascii="Arial" w:hAnsi="Arial" w:cs="Arial"/>
                <w:bCs/>
                <w:sz w:val="24"/>
                <w:szCs w:val="24"/>
              </w:rPr>
              <w:t xml:space="preserve">$ 250.000 </w:t>
            </w:r>
          </w:p>
        </w:tc>
      </w:tr>
    </w:tbl>
    <w:p w14:paraId="60B615A9" w14:textId="15E646D1" w:rsidR="00702424" w:rsidRPr="00702424" w:rsidRDefault="00702424" w:rsidP="00BA3CFE">
      <w:pPr>
        <w:spacing w:after="0" w:line="240" w:lineRule="auto"/>
        <w:rPr>
          <w:rFonts w:ascii="Arial" w:hAnsi="Arial" w:cs="Arial"/>
          <w:bCs/>
          <w:sz w:val="24"/>
          <w:szCs w:val="24"/>
        </w:rPr>
      </w:pPr>
    </w:p>
    <w:p w14:paraId="4FD13C4B" w14:textId="77777777" w:rsidR="00EF48CE" w:rsidRPr="0030660D" w:rsidRDefault="00EF48CE" w:rsidP="001C0A3A">
      <w:pPr>
        <w:spacing w:after="0" w:line="240" w:lineRule="auto"/>
        <w:jc w:val="center"/>
        <w:rPr>
          <w:rFonts w:ascii="Arial" w:hAnsi="Arial" w:cs="Arial"/>
          <w:b/>
          <w:sz w:val="24"/>
          <w:szCs w:val="24"/>
        </w:rPr>
      </w:pPr>
    </w:p>
    <w:p w14:paraId="59EAA96B" w14:textId="541F4CC6" w:rsidR="001C0A3A" w:rsidRPr="0030660D" w:rsidRDefault="00D56F8E" w:rsidP="001C0A3A">
      <w:pPr>
        <w:spacing w:after="0" w:line="240" w:lineRule="auto"/>
        <w:jc w:val="center"/>
        <w:rPr>
          <w:rFonts w:ascii="Arial" w:hAnsi="Arial" w:cs="Arial"/>
          <w:b/>
          <w:sz w:val="24"/>
          <w:szCs w:val="24"/>
        </w:rPr>
      </w:pPr>
      <w:r w:rsidRPr="0030660D">
        <w:rPr>
          <w:rFonts w:ascii="Arial" w:hAnsi="Arial" w:cs="Arial"/>
          <w:b/>
          <w:sz w:val="24"/>
          <w:szCs w:val="24"/>
        </w:rPr>
        <w:t>COMITÉ SOCIAL</w:t>
      </w:r>
    </w:p>
    <w:p w14:paraId="6076704D" w14:textId="75306CEE" w:rsidR="00702424" w:rsidRPr="00383BC8" w:rsidRDefault="00BC31C0" w:rsidP="00383BC8">
      <w:pPr>
        <w:pStyle w:val="Sinespaciado"/>
        <w:rPr>
          <w:rFonts w:ascii="Arial" w:hAnsi="Arial" w:cs="Arial"/>
          <w:b/>
          <w:sz w:val="24"/>
          <w:szCs w:val="24"/>
        </w:rPr>
      </w:pPr>
      <w:r w:rsidRPr="00383BC8">
        <w:rPr>
          <w:rFonts w:ascii="Arial" w:hAnsi="Arial" w:cs="Arial"/>
          <w:sz w:val="24"/>
          <w:szCs w:val="24"/>
        </w:rPr>
        <w:t xml:space="preserve">INTEGRANTES: </w:t>
      </w:r>
      <w:r w:rsidR="00702424" w:rsidRPr="00383BC8">
        <w:rPr>
          <w:rFonts w:ascii="Arial" w:hAnsi="Arial" w:cs="Arial"/>
          <w:b/>
          <w:sz w:val="24"/>
          <w:szCs w:val="24"/>
        </w:rPr>
        <w:t xml:space="preserve"> </w:t>
      </w:r>
      <w:r w:rsidR="00702424" w:rsidRPr="00383BC8">
        <w:rPr>
          <w:rFonts w:ascii="Arial" w:hAnsi="Arial" w:cs="Arial"/>
          <w:sz w:val="24"/>
          <w:szCs w:val="24"/>
        </w:rPr>
        <w:t>Oscar Cardona: Coordinador Principal.</w:t>
      </w:r>
    </w:p>
    <w:p w14:paraId="3ABF17A2" w14:textId="296CD443" w:rsidR="00702424" w:rsidRPr="00383BC8" w:rsidRDefault="00702424" w:rsidP="00383BC8">
      <w:pPr>
        <w:pStyle w:val="Sinespaciado"/>
        <w:rPr>
          <w:rFonts w:ascii="Arial" w:hAnsi="Arial" w:cs="Arial"/>
          <w:sz w:val="24"/>
          <w:szCs w:val="24"/>
        </w:rPr>
      </w:pPr>
      <w:r w:rsidRPr="00383BC8">
        <w:rPr>
          <w:rFonts w:ascii="Arial" w:hAnsi="Arial" w:cs="Arial"/>
          <w:b/>
          <w:sz w:val="24"/>
          <w:szCs w:val="24"/>
        </w:rPr>
        <w:t xml:space="preserve">                             </w:t>
      </w:r>
      <w:r w:rsidRPr="00383BC8">
        <w:rPr>
          <w:rFonts w:ascii="Arial" w:hAnsi="Arial" w:cs="Arial"/>
          <w:sz w:val="24"/>
          <w:szCs w:val="24"/>
        </w:rPr>
        <w:t>Alba maría Gutiérrez: Integrante Suplente.</w:t>
      </w:r>
    </w:p>
    <w:p w14:paraId="4FFA7DA3" w14:textId="633B9DFE" w:rsidR="00702424" w:rsidRPr="00383BC8" w:rsidRDefault="00702424" w:rsidP="00383BC8">
      <w:pPr>
        <w:pStyle w:val="Sinespaciado"/>
        <w:rPr>
          <w:rFonts w:ascii="Arial" w:hAnsi="Arial" w:cs="Arial"/>
          <w:sz w:val="24"/>
          <w:szCs w:val="24"/>
        </w:rPr>
      </w:pPr>
      <w:r w:rsidRPr="00383BC8">
        <w:rPr>
          <w:rFonts w:ascii="Arial" w:hAnsi="Arial" w:cs="Arial"/>
          <w:sz w:val="24"/>
          <w:szCs w:val="24"/>
        </w:rPr>
        <w:lastRenderedPageBreak/>
        <w:t xml:space="preserve">                             Rosa Contreras: Integrante Suplente.</w:t>
      </w:r>
    </w:p>
    <w:p w14:paraId="57B2C39C" w14:textId="1ED7A51C" w:rsidR="00702424" w:rsidRPr="00383BC8" w:rsidRDefault="00702424" w:rsidP="00383BC8">
      <w:pPr>
        <w:pStyle w:val="Sinespaciado"/>
        <w:rPr>
          <w:rFonts w:ascii="Arial" w:hAnsi="Arial" w:cs="Arial"/>
          <w:sz w:val="24"/>
          <w:szCs w:val="24"/>
        </w:rPr>
      </w:pPr>
      <w:r w:rsidRPr="00383BC8">
        <w:rPr>
          <w:rFonts w:ascii="Arial" w:hAnsi="Arial" w:cs="Arial"/>
          <w:sz w:val="24"/>
          <w:szCs w:val="24"/>
        </w:rPr>
        <w:t xml:space="preserve">                             Mauricio A Bedoya Vasco: secretario Integrante Principal.</w:t>
      </w:r>
    </w:p>
    <w:p w14:paraId="468D60CC" w14:textId="77777777" w:rsidR="00702424" w:rsidRPr="00BC31C0" w:rsidRDefault="00702424" w:rsidP="00702424">
      <w:pPr>
        <w:rPr>
          <w:rFonts w:ascii="Arial" w:hAnsi="Arial" w:cs="Arial"/>
          <w:sz w:val="24"/>
          <w:szCs w:val="24"/>
        </w:rPr>
      </w:pPr>
      <w:r w:rsidRPr="00BC31C0">
        <w:rPr>
          <w:rFonts w:ascii="Arial" w:hAnsi="Arial" w:cs="Arial"/>
          <w:b/>
          <w:sz w:val="24"/>
          <w:szCs w:val="24"/>
        </w:rPr>
        <w:t>OBJETIVO:</w:t>
      </w:r>
      <w:r w:rsidRPr="00BC31C0">
        <w:rPr>
          <w:rFonts w:ascii="Arial" w:hAnsi="Arial" w:cs="Arial"/>
          <w:sz w:val="24"/>
          <w:szCs w:val="24"/>
        </w:rPr>
        <w:t xml:space="preserve"> Propiciar condiciones de mejoramiento de la calidad de vida de los asociados de la cooperativa Coomei, desarrollando actividades que redunde en su desarrollo integral.</w:t>
      </w:r>
    </w:p>
    <w:p w14:paraId="6CCECA06" w14:textId="77777777" w:rsidR="00702424" w:rsidRPr="00BC31C0" w:rsidRDefault="00702424" w:rsidP="00702424">
      <w:pPr>
        <w:rPr>
          <w:rFonts w:ascii="Arial" w:hAnsi="Arial" w:cs="Arial"/>
          <w:sz w:val="24"/>
          <w:szCs w:val="24"/>
        </w:rPr>
      </w:pPr>
      <w:r w:rsidRPr="00BC31C0">
        <w:rPr>
          <w:rFonts w:ascii="Arial" w:hAnsi="Arial" w:cs="Arial"/>
          <w:b/>
          <w:sz w:val="24"/>
          <w:szCs w:val="24"/>
        </w:rPr>
        <w:t xml:space="preserve">Alcance: </w:t>
      </w:r>
      <w:r w:rsidRPr="00BC31C0">
        <w:rPr>
          <w:rFonts w:ascii="Arial" w:hAnsi="Arial" w:cs="Arial"/>
          <w:sz w:val="24"/>
          <w:szCs w:val="24"/>
        </w:rPr>
        <w:t>Beneficiar e involucrar en gran número a los asociados hábiles de la cooperativa en el desarrollo de las actividades por parte del comité social.</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3493"/>
        <w:gridCol w:w="1459"/>
      </w:tblGrid>
      <w:tr w:rsidR="00702424" w:rsidRPr="00BC31C0" w14:paraId="737EF05D" w14:textId="77777777" w:rsidTr="00EF0F2D">
        <w:trPr>
          <w:trHeight w:val="510"/>
        </w:trPr>
        <w:tc>
          <w:tcPr>
            <w:tcW w:w="4427" w:type="dxa"/>
          </w:tcPr>
          <w:p w14:paraId="62BB8F2F" w14:textId="77777777" w:rsidR="00702424" w:rsidRPr="00BC31C0" w:rsidRDefault="00702424" w:rsidP="00ED18B8">
            <w:pPr>
              <w:jc w:val="center"/>
              <w:rPr>
                <w:rFonts w:ascii="Arial" w:hAnsi="Arial" w:cs="Arial"/>
                <w:b/>
                <w:sz w:val="24"/>
                <w:szCs w:val="24"/>
              </w:rPr>
            </w:pPr>
            <w:r w:rsidRPr="00BC31C0">
              <w:rPr>
                <w:rFonts w:ascii="Arial" w:hAnsi="Arial" w:cs="Arial"/>
                <w:b/>
                <w:sz w:val="24"/>
                <w:szCs w:val="24"/>
              </w:rPr>
              <w:t>ACTIVIDADES</w:t>
            </w:r>
          </w:p>
        </w:tc>
        <w:tc>
          <w:tcPr>
            <w:tcW w:w="3493" w:type="dxa"/>
          </w:tcPr>
          <w:p w14:paraId="5070D763" w14:textId="77777777" w:rsidR="00702424" w:rsidRPr="00BC31C0" w:rsidRDefault="00702424" w:rsidP="00ED18B8">
            <w:pPr>
              <w:jc w:val="center"/>
              <w:rPr>
                <w:rFonts w:ascii="Arial" w:hAnsi="Arial" w:cs="Arial"/>
                <w:b/>
                <w:sz w:val="24"/>
                <w:szCs w:val="24"/>
              </w:rPr>
            </w:pPr>
            <w:r w:rsidRPr="00BC31C0">
              <w:rPr>
                <w:rFonts w:ascii="Arial" w:hAnsi="Arial" w:cs="Arial"/>
                <w:b/>
                <w:sz w:val="24"/>
                <w:szCs w:val="24"/>
              </w:rPr>
              <w:t>POBLACION BENEFICIADA</w:t>
            </w:r>
          </w:p>
        </w:tc>
        <w:tc>
          <w:tcPr>
            <w:tcW w:w="1459" w:type="dxa"/>
          </w:tcPr>
          <w:p w14:paraId="1403DE97" w14:textId="77777777" w:rsidR="00702424" w:rsidRPr="00BC31C0" w:rsidRDefault="00702424" w:rsidP="00ED18B8">
            <w:pPr>
              <w:jc w:val="center"/>
              <w:rPr>
                <w:rFonts w:ascii="Arial" w:hAnsi="Arial" w:cs="Arial"/>
                <w:b/>
                <w:sz w:val="24"/>
                <w:szCs w:val="24"/>
              </w:rPr>
            </w:pPr>
            <w:r w:rsidRPr="00BC31C0">
              <w:rPr>
                <w:rFonts w:ascii="Arial" w:hAnsi="Arial" w:cs="Arial"/>
                <w:b/>
                <w:sz w:val="24"/>
                <w:szCs w:val="24"/>
              </w:rPr>
              <w:t>GASTOS</w:t>
            </w:r>
          </w:p>
        </w:tc>
      </w:tr>
      <w:tr w:rsidR="00702424" w:rsidRPr="00BC31C0" w14:paraId="6B8D66E7" w14:textId="77777777" w:rsidTr="00EF0F2D">
        <w:trPr>
          <w:trHeight w:val="510"/>
        </w:trPr>
        <w:tc>
          <w:tcPr>
            <w:tcW w:w="4427" w:type="dxa"/>
          </w:tcPr>
          <w:p w14:paraId="67D811C0"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1- </w:t>
            </w:r>
            <w:r w:rsidRPr="00BC31C0">
              <w:rPr>
                <w:rFonts w:ascii="Arial" w:hAnsi="Arial" w:cs="Arial"/>
                <w:bCs/>
                <w:sz w:val="24"/>
                <w:szCs w:val="24"/>
              </w:rPr>
              <w:t>Celebración día de la secretaria.</w:t>
            </w:r>
          </w:p>
        </w:tc>
        <w:tc>
          <w:tcPr>
            <w:tcW w:w="3493" w:type="dxa"/>
          </w:tcPr>
          <w:p w14:paraId="672DD73A"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54</w:t>
            </w:r>
          </w:p>
        </w:tc>
        <w:tc>
          <w:tcPr>
            <w:tcW w:w="1459" w:type="dxa"/>
          </w:tcPr>
          <w:p w14:paraId="64A6BC29"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$1.350.000</w:t>
            </w:r>
          </w:p>
        </w:tc>
      </w:tr>
      <w:tr w:rsidR="00702424" w:rsidRPr="00BC31C0" w14:paraId="36091CDB" w14:textId="77777777" w:rsidTr="00EF0F2D">
        <w:trPr>
          <w:trHeight w:val="329"/>
        </w:trPr>
        <w:tc>
          <w:tcPr>
            <w:tcW w:w="4427" w:type="dxa"/>
          </w:tcPr>
          <w:p w14:paraId="2AB1AF58"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2- </w:t>
            </w:r>
            <w:r w:rsidRPr="00BC31C0">
              <w:rPr>
                <w:rFonts w:ascii="Arial" w:hAnsi="Arial" w:cs="Arial"/>
                <w:sz w:val="24"/>
                <w:szCs w:val="24"/>
              </w:rPr>
              <w:t>Celebración día del maestro.</w:t>
            </w:r>
          </w:p>
        </w:tc>
        <w:tc>
          <w:tcPr>
            <w:tcW w:w="3493" w:type="dxa"/>
          </w:tcPr>
          <w:p w14:paraId="7DA08D85"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25</w:t>
            </w:r>
          </w:p>
        </w:tc>
        <w:tc>
          <w:tcPr>
            <w:tcW w:w="1459" w:type="dxa"/>
          </w:tcPr>
          <w:p w14:paraId="13621D42"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$625.000</w:t>
            </w:r>
          </w:p>
        </w:tc>
      </w:tr>
      <w:tr w:rsidR="00702424" w:rsidRPr="00BC31C0" w14:paraId="542E17B0" w14:textId="77777777" w:rsidTr="00EF0F2D">
        <w:trPr>
          <w:trHeight w:val="1156"/>
        </w:trPr>
        <w:tc>
          <w:tcPr>
            <w:tcW w:w="4427" w:type="dxa"/>
          </w:tcPr>
          <w:p w14:paraId="16A4DA06"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3- </w:t>
            </w:r>
            <w:r w:rsidRPr="00BC31C0">
              <w:rPr>
                <w:rFonts w:ascii="Arial" w:hAnsi="Arial" w:cs="Arial"/>
                <w:sz w:val="24"/>
                <w:szCs w:val="24"/>
              </w:rPr>
              <w:t>Reconocimiento de matrimonios, grados, nacimientos. Nacimiento de Santiago Ochoa Muñoz.</w:t>
            </w:r>
          </w:p>
        </w:tc>
        <w:tc>
          <w:tcPr>
            <w:tcW w:w="3493" w:type="dxa"/>
          </w:tcPr>
          <w:p w14:paraId="4D4CD133"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1</w:t>
            </w:r>
          </w:p>
        </w:tc>
        <w:tc>
          <w:tcPr>
            <w:tcW w:w="1459" w:type="dxa"/>
          </w:tcPr>
          <w:p w14:paraId="17027423"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$80.000</w:t>
            </w:r>
          </w:p>
        </w:tc>
      </w:tr>
      <w:tr w:rsidR="00702424" w:rsidRPr="00BC31C0" w14:paraId="6012F714" w14:textId="77777777" w:rsidTr="00EF0F2D">
        <w:trPr>
          <w:trHeight w:val="825"/>
        </w:trPr>
        <w:tc>
          <w:tcPr>
            <w:tcW w:w="4427" w:type="dxa"/>
          </w:tcPr>
          <w:p w14:paraId="074FA4E4"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4- </w:t>
            </w:r>
            <w:r w:rsidRPr="00BC31C0">
              <w:rPr>
                <w:rFonts w:ascii="Arial" w:hAnsi="Arial" w:cs="Arial"/>
                <w:bCs/>
                <w:sz w:val="24"/>
                <w:szCs w:val="24"/>
              </w:rPr>
              <w:t>Reconocimiento día del contador: Tatiana Londoño:</w:t>
            </w:r>
          </w:p>
        </w:tc>
        <w:tc>
          <w:tcPr>
            <w:tcW w:w="3493" w:type="dxa"/>
          </w:tcPr>
          <w:p w14:paraId="15756C2A"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1</w:t>
            </w:r>
          </w:p>
        </w:tc>
        <w:tc>
          <w:tcPr>
            <w:tcW w:w="1459" w:type="dxa"/>
          </w:tcPr>
          <w:p w14:paraId="54C3369D"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$100.000</w:t>
            </w:r>
          </w:p>
        </w:tc>
      </w:tr>
      <w:tr w:rsidR="00702424" w:rsidRPr="00BC31C0" w14:paraId="4F0B0532" w14:textId="77777777" w:rsidTr="00EF0F2D">
        <w:trPr>
          <w:trHeight w:val="510"/>
        </w:trPr>
        <w:tc>
          <w:tcPr>
            <w:tcW w:w="4427" w:type="dxa"/>
          </w:tcPr>
          <w:p w14:paraId="529DB67F"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5- </w:t>
            </w:r>
            <w:r w:rsidRPr="00BC31C0">
              <w:rPr>
                <w:rFonts w:ascii="Arial" w:hAnsi="Arial" w:cs="Arial"/>
                <w:sz w:val="24"/>
                <w:szCs w:val="24"/>
              </w:rPr>
              <w:t>Reuniones comité social ordinarias.</w:t>
            </w:r>
          </w:p>
        </w:tc>
        <w:tc>
          <w:tcPr>
            <w:tcW w:w="3493" w:type="dxa"/>
          </w:tcPr>
          <w:p w14:paraId="076F0620"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13</w:t>
            </w:r>
          </w:p>
        </w:tc>
        <w:tc>
          <w:tcPr>
            <w:tcW w:w="1459" w:type="dxa"/>
          </w:tcPr>
          <w:p w14:paraId="494AA0E3"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$70.000</w:t>
            </w:r>
          </w:p>
        </w:tc>
      </w:tr>
      <w:tr w:rsidR="00702424" w:rsidRPr="00BC31C0" w14:paraId="372F9432" w14:textId="77777777" w:rsidTr="00EF0F2D">
        <w:trPr>
          <w:trHeight w:val="825"/>
        </w:trPr>
        <w:tc>
          <w:tcPr>
            <w:tcW w:w="4427" w:type="dxa"/>
          </w:tcPr>
          <w:p w14:paraId="74D33C1B"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6- </w:t>
            </w:r>
            <w:r w:rsidRPr="00BC31C0">
              <w:rPr>
                <w:rFonts w:ascii="Arial" w:hAnsi="Arial" w:cs="Arial"/>
                <w:sz w:val="24"/>
                <w:szCs w:val="24"/>
              </w:rPr>
              <w:t>Reconocimiento cumpleaños 1er semestre 2025 asociados hábiles.</w:t>
            </w:r>
          </w:p>
        </w:tc>
        <w:tc>
          <w:tcPr>
            <w:tcW w:w="3493" w:type="dxa"/>
          </w:tcPr>
          <w:p w14:paraId="66B5DC0E"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18</w:t>
            </w:r>
          </w:p>
        </w:tc>
        <w:tc>
          <w:tcPr>
            <w:tcW w:w="1459" w:type="dxa"/>
          </w:tcPr>
          <w:p w14:paraId="69C7F5DA"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 xml:space="preserve">$720.000 </w:t>
            </w:r>
          </w:p>
        </w:tc>
      </w:tr>
      <w:tr w:rsidR="00702424" w:rsidRPr="00BC31C0" w14:paraId="4F6D5BC9" w14:textId="77777777" w:rsidTr="00EF0F2D">
        <w:trPr>
          <w:trHeight w:val="525"/>
        </w:trPr>
        <w:tc>
          <w:tcPr>
            <w:tcW w:w="4427" w:type="dxa"/>
          </w:tcPr>
          <w:p w14:paraId="37552080"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7- </w:t>
            </w:r>
            <w:r w:rsidRPr="00BC31C0">
              <w:rPr>
                <w:rFonts w:ascii="Arial" w:hAnsi="Arial" w:cs="Arial"/>
                <w:sz w:val="24"/>
                <w:szCs w:val="24"/>
              </w:rPr>
              <w:t>Transportes varios.</w:t>
            </w:r>
            <w:r w:rsidRPr="00BC31C0">
              <w:rPr>
                <w:rFonts w:ascii="Arial" w:hAnsi="Arial" w:cs="Arial"/>
                <w:b/>
                <w:sz w:val="24"/>
                <w:szCs w:val="24"/>
              </w:rPr>
              <w:t xml:space="preserve"> </w:t>
            </w:r>
          </w:p>
        </w:tc>
        <w:tc>
          <w:tcPr>
            <w:tcW w:w="3493" w:type="dxa"/>
          </w:tcPr>
          <w:p w14:paraId="57CC9C46"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0</w:t>
            </w:r>
          </w:p>
        </w:tc>
        <w:tc>
          <w:tcPr>
            <w:tcW w:w="1459" w:type="dxa"/>
          </w:tcPr>
          <w:p w14:paraId="5F941819"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 xml:space="preserve">$0 </w:t>
            </w:r>
          </w:p>
        </w:tc>
      </w:tr>
      <w:tr w:rsidR="00702424" w:rsidRPr="00BC31C0" w14:paraId="109C85B1" w14:textId="77777777" w:rsidTr="00EF0F2D">
        <w:trPr>
          <w:trHeight w:val="1456"/>
        </w:trPr>
        <w:tc>
          <w:tcPr>
            <w:tcW w:w="4427" w:type="dxa"/>
          </w:tcPr>
          <w:p w14:paraId="31670CA8" w14:textId="77777777" w:rsidR="00702424" w:rsidRPr="00BC31C0" w:rsidRDefault="00702424" w:rsidP="00ED18B8">
            <w:pPr>
              <w:rPr>
                <w:rFonts w:ascii="Arial" w:hAnsi="Arial" w:cs="Arial"/>
                <w:sz w:val="24"/>
                <w:szCs w:val="24"/>
              </w:rPr>
            </w:pPr>
            <w:r w:rsidRPr="00BC31C0">
              <w:rPr>
                <w:rFonts w:ascii="Arial" w:hAnsi="Arial" w:cs="Arial"/>
                <w:b/>
                <w:sz w:val="24"/>
                <w:szCs w:val="24"/>
              </w:rPr>
              <w:t>8-</w:t>
            </w:r>
            <w:r w:rsidRPr="00BC31C0">
              <w:rPr>
                <w:rFonts w:ascii="Arial" w:hAnsi="Arial" w:cs="Arial"/>
                <w:sz w:val="24"/>
                <w:szCs w:val="24"/>
              </w:rPr>
              <w:t xml:space="preserve"> Entrega de bono reconocimiento María Alejandra Echavarría por especialización en derecho penal por $80.000 mil. </w:t>
            </w:r>
          </w:p>
        </w:tc>
        <w:tc>
          <w:tcPr>
            <w:tcW w:w="3493" w:type="dxa"/>
          </w:tcPr>
          <w:p w14:paraId="595D4C51" w14:textId="77777777" w:rsidR="00702424" w:rsidRPr="00BC31C0" w:rsidRDefault="00702424" w:rsidP="00ED18B8">
            <w:pPr>
              <w:rPr>
                <w:rFonts w:ascii="Arial" w:hAnsi="Arial" w:cs="Arial"/>
                <w:sz w:val="24"/>
                <w:szCs w:val="24"/>
              </w:rPr>
            </w:pPr>
          </w:p>
          <w:p w14:paraId="6B459D9C"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1</w:t>
            </w:r>
          </w:p>
        </w:tc>
        <w:tc>
          <w:tcPr>
            <w:tcW w:w="1459" w:type="dxa"/>
          </w:tcPr>
          <w:p w14:paraId="68BC4FDF" w14:textId="77777777" w:rsidR="00702424" w:rsidRPr="00BC31C0" w:rsidRDefault="00702424" w:rsidP="00ED18B8">
            <w:pPr>
              <w:jc w:val="right"/>
              <w:rPr>
                <w:rFonts w:ascii="Arial" w:hAnsi="Arial" w:cs="Arial"/>
                <w:sz w:val="24"/>
                <w:szCs w:val="24"/>
              </w:rPr>
            </w:pPr>
          </w:p>
          <w:p w14:paraId="1B5114ED"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$80.000</w:t>
            </w:r>
          </w:p>
        </w:tc>
      </w:tr>
      <w:tr w:rsidR="00702424" w:rsidRPr="00BC31C0" w14:paraId="2ED2DE74" w14:textId="77777777" w:rsidTr="00EF0F2D">
        <w:trPr>
          <w:trHeight w:val="460"/>
        </w:trPr>
        <w:tc>
          <w:tcPr>
            <w:tcW w:w="4427" w:type="dxa"/>
          </w:tcPr>
          <w:p w14:paraId="5FC1969D"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9- </w:t>
            </w:r>
            <w:r w:rsidRPr="00BC31C0">
              <w:rPr>
                <w:rFonts w:ascii="Arial" w:hAnsi="Arial" w:cs="Arial"/>
                <w:sz w:val="24"/>
                <w:szCs w:val="24"/>
              </w:rPr>
              <w:t>Día del abuelo.</w:t>
            </w:r>
          </w:p>
        </w:tc>
        <w:tc>
          <w:tcPr>
            <w:tcW w:w="3493" w:type="dxa"/>
          </w:tcPr>
          <w:p w14:paraId="652DC8D8" w14:textId="0A9E25FC" w:rsidR="00702424" w:rsidRPr="00BC31C0" w:rsidRDefault="00702424" w:rsidP="00EF0F2D">
            <w:pPr>
              <w:jc w:val="center"/>
              <w:rPr>
                <w:rFonts w:ascii="Arial" w:hAnsi="Arial" w:cs="Arial"/>
                <w:sz w:val="24"/>
                <w:szCs w:val="24"/>
              </w:rPr>
            </w:pPr>
            <w:r w:rsidRPr="00BC31C0">
              <w:rPr>
                <w:rFonts w:ascii="Arial" w:hAnsi="Arial" w:cs="Arial"/>
                <w:sz w:val="24"/>
                <w:szCs w:val="24"/>
              </w:rPr>
              <w:t>24</w:t>
            </w:r>
          </w:p>
        </w:tc>
        <w:tc>
          <w:tcPr>
            <w:tcW w:w="1459" w:type="dxa"/>
          </w:tcPr>
          <w:p w14:paraId="27D19877"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$1.880.000</w:t>
            </w:r>
          </w:p>
        </w:tc>
      </w:tr>
      <w:tr w:rsidR="00702424" w:rsidRPr="00BC31C0" w14:paraId="567A72F5" w14:textId="77777777" w:rsidTr="00EF0F2D">
        <w:trPr>
          <w:trHeight w:val="510"/>
        </w:trPr>
        <w:tc>
          <w:tcPr>
            <w:tcW w:w="4427" w:type="dxa"/>
          </w:tcPr>
          <w:p w14:paraId="6AACDE15" w14:textId="77777777" w:rsidR="00702424" w:rsidRPr="00BC31C0" w:rsidRDefault="00702424" w:rsidP="00ED18B8">
            <w:pPr>
              <w:rPr>
                <w:rFonts w:ascii="Arial" w:hAnsi="Arial" w:cs="Arial"/>
                <w:sz w:val="24"/>
                <w:szCs w:val="24"/>
              </w:rPr>
            </w:pPr>
            <w:r w:rsidRPr="00BC31C0">
              <w:rPr>
                <w:rFonts w:ascii="Arial" w:hAnsi="Arial" w:cs="Arial"/>
                <w:b/>
                <w:sz w:val="24"/>
                <w:szCs w:val="24"/>
              </w:rPr>
              <w:t xml:space="preserve">10- </w:t>
            </w:r>
            <w:r w:rsidRPr="00BC31C0">
              <w:rPr>
                <w:rFonts w:ascii="Arial" w:hAnsi="Arial" w:cs="Arial"/>
                <w:sz w:val="24"/>
                <w:szCs w:val="24"/>
              </w:rPr>
              <w:t>Día del niño.</w:t>
            </w:r>
          </w:p>
        </w:tc>
        <w:tc>
          <w:tcPr>
            <w:tcW w:w="3493" w:type="dxa"/>
          </w:tcPr>
          <w:p w14:paraId="04D0B296"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0</w:t>
            </w:r>
          </w:p>
        </w:tc>
        <w:tc>
          <w:tcPr>
            <w:tcW w:w="1459" w:type="dxa"/>
          </w:tcPr>
          <w:p w14:paraId="555FC7A2"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 xml:space="preserve">$0 </w:t>
            </w:r>
          </w:p>
        </w:tc>
      </w:tr>
      <w:tr w:rsidR="00702424" w:rsidRPr="00BC31C0" w14:paraId="652C0BFE" w14:textId="77777777" w:rsidTr="00EF0F2D">
        <w:trPr>
          <w:trHeight w:val="510"/>
        </w:trPr>
        <w:tc>
          <w:tcPr>
            <w:tcW w:w="4427" w:type="dxa"/>
          </w:tcPr>
          <w:p w14:paraId="32990A6E"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11- </w:t>
            </w:r>
            <w:r w:rsidRPr="00BC31C0">
              <w:rPr>
                <w:rFonts w:ascii="Arial" w:hAnsi="Arial" w:cs="Arial"/>
                <w:sz w:val="24"/>
                <w:szCs w:val="24"/>
              </w:rPr>
              <w:t>Día del administrador.</w:t>
            </w:r>
          </w:p>
        </w:tc>
        <w:tc>
          <w:tcPr>
            <w:tcW w:w="3493" w:type="dxa"/>
          </w:tcPr>
          <w:p w14:paraId="3431E73E"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2</w:t>
            </w:r>
          </w:p>
        </w:tc>
        <w:tc>
          <w:tcPr>
            <w:tcW w:w="1459" w:type="dxa"/>
          </w:tcPr>
          <w:p w14:paraId="798101B9"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 xml:space="preserve">$350.000 </w:t>
            </w:r>
          </w:p>
        </w:tc>
      </w:tr>
      <w:tr w:rsidR="00702424" w:rsidRPr="00BC31C0" w14:paraId="36A1E922" w14:textId="77777777" w:rsidTr="00EF0F2D">
        <w:trPr>
          <w:trHeight w:val="455"/>
        </w:trPr>
        <w:tc>
          <w:tcPr>
            <w:tcW w:w="4427" w:type="dxa"/>
          </w:tcPr>
          <w:p w14:paraId="65D4FDCA"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12- </w:t>
            </w:r>
            <w:r w:rsidRPr="00BC31C0">
              <w:rPr>
                <w:rFonts w:ascii="Arial" w:hAnsi="Arial" w:cs="Arial"/>
                <w:sz w:val="24"/>
                <w:szCs w:val="24"/>
              </w:rPr>
              <w:t>Día del mensajero y del Psicólogo.</w:t>
            </w:r>
          </w:p>
        </w:tc>
        <w:tc>
          <w:tcPr>
            <w:tcW w:w="3493" w:type="dxa"/>
          </w:tcPr>
          <w:p w14:paraId="37192B84"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0</w:t>
            </w:r>
          </w:p>
        </w:tc>
        <w:tc>
          <w:tcPr>
            <w:tcW w:w="1459" w:type="dxa"/>
          </w:tcPr>
          <w:p w14:paraId="5BA72777"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$0</w:t>
            </w:r>
          </w:p>
        </w:tc>
      </w:tr>
      <w:tr w:rsidR="00702424" w:rsidRPr="00BC31C0" w14:paraId="08C36E4E" w14:textId="77777777" w:rsidTr="00EF0F2D">
        <w:trPr>
          <w:trHeight w:val="825"/>
        </w:trPr>
        <w:tc>
          <w:tcPr>
            <w:tcW w:w="4427" w:type="dxa"/>
          </w:tcPr>
          <w:p w14:paraId="7C797C37" w14:textId="77777777" w:rsidR="00702424" w:rsidRPr="00BC31C0" w:rsidRDefault="00702424" w:rsidP="00ED18B8">
            <w:pPr>
              <w:rPr>
                <w:rFonts w:ascii="Arial" w:hAnsi="Arial" w:cs="Arial"/>
                <w:b/>
                <w:sz w:val="24"/>
                <w:szCs w:val="24"/>
              </w:rPr>
            </w:pPr>
            <w:r w:rsidRPr="00BC31C0">
              <w:rPr>
                <w:rFonts w:ascii="Arial" w:hAnsi="Arial" w:cs="Arial"/>
                <w:b/>
                <w:sz w:val="24"/>
                <w:szCs w:val="24"/>
              </w:rPr>
              <w:lastRenderedPageBreak/>
              <w:t xml:space="preserve">13- </w:t>
            </w:r>
            <w:r w:rsidRPr="00BC31C0">
              <w:rPr>
                <w:rFonts w:ascii="Arial" w:hAnsi="Arial" w:cs="Arial"/>
                <w:sz w:val="24"/>
                <w:szCs w:val="24"/>
              </w:rPr>
              <w:t>Reconocimiento cumpleaños 2do semestre 2025 asociados hábiles.</w:t>
            </w:r>
          </w:p>
        </w:tc>
        <w:tc>
          <w:tcPr>
            <w:tcW w:w="3493" w:type="dxa"/>
          </w:tcPr>
          <w:p w14:paraId="5B9F3307"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18</w:t>
            </w:r>
          </w:p>
        </w:tc>
        <w:tc>
          <w:tcPr>
            <w:tcW w:w="1459" w:type="dxa"/>
          </w:tcPr>
          <w:p w14:paraId="057586DD"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$720.000</w:t>
            </w:r>
          </w:p>
        </w:tc>
      </w:tr>
      <w:tr w:rsidR="00702424" w:rsidRPr="00BC31C0" w14:paraId="09D30CED" w14:textId="77777777" w:rsidTr="00EF0F2D">
        <w:trPr>
          <w:trHeight w:val="510"/>
        </w:trPr>
        <w:tc>
          <w:tcPr>
            <w:tcW w:w="4427" w:type="dxa"/>
          </w:tcPr>
          <w:p w14:paraId="4C6B6BA5" w14:textId="77777777" w:rsidR="00702424" w:rsidRPr="00BC31C0" w:rsidRDefault="00702424" w:rsidP="00ED18B8">
            <w:pPr>
              <w:rPr>
                <w:rFonts w:ascii="Arial" w:hAnsi="Arial" w:cs="Arial"/>
                <w:b/>
                <w:sz w:val="24"/>
                <w:szCs w:val="24"/>
              </w:rPr>
            </w:pPr>
            <w:r w:rsidRPr="00BC31C0">
              <w:rPr>
                <w:rFonts w:ascii="Arial" w:hAnsi="Arial" w:cs="Arial"/>
                <w:b/>
                <w:sz w:val="24"/>
                <w:szCs w:val="24"/>
              </w:rPr>
              <w:t xml:space="preserve">14- </w:t>
            </w:r>
            <w:r w:rsidRPr="00BC31C0">
              <w:rPr>
                <w:rFonts w:ascii="Arial" w:hAnsi="Arial" w:cs="Arial"/>
                <w:sz w:val="24"/>
                <w:szCs w:val="24"/>
              </w:rPr>
              <w:t>Encuentro navideño.</w:t>
            </w:r>
          </w:p>
        </w:tc>
        <w:tc>
          <w:tcPr>
            <w:tcW w:w="3493" w:type="dxa"/>
          </w:tcPr>
          <w:p w14:paraId="500D7374" w14:textId="77777777" w:rsidR="00702424" w:rsidRPr="00BC31C0" w:rsidRDefault="00702424" w:rsidP="00ED18B8">
            <w:pPr>
              <w:jc w:val="center"/>
              <w:rPr>
                <w:rFonts w:ascii="Arial" w:hAnsi="Arial" w:cs="Arial"/>
                <w:sz w:val="24"/>
                <w:szCs w:val="24"/>
              </w:rPr>
            </w:pPr>
            <w:r w:rsidRPr="00BC31C0">
              <w:rPr>
                <w:rFonts w:ascii="Arial" w:hAnsi="Arial" w:cs="Arial"/>
                <w:sz w:val="24"/>
                <w:szCs w:val="24"/>
              </w:rPr>
              <w:t>21</w:t>
            </w:r>
          </w:p>
        </w:tc>
        <w:tc>
          <w:tcPr>
            <w:tcW w:w="1459" w:type="dxa"/>
          </w:tcPr>
          <w:p w14:paraId="2F13132A"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$1.885.500</w:t>
            </w:r>
          </w:p>
        </w:tc>
      </w:tr>
      <w:tr w:rsidR="00702424" w:rsidRPr="00BC31C0" w14:paraId="4A6BD7AC" w14:textId="77777777" w:rsidTr="00EF0F2D">
        <w:trPr>
          <w:trHeight w:val="510"/>
        </w:trPr>
        <w:tc>
          <w:tcPr>
            <w:tcW w:w="4427" w:type="dxa"/>
          </w:tcPr>
          <w:p w14:paraId="1D250E4D" w14:textId="77777777" w:rsidR="00702424" w:rsidRPr="00BC31C0" w:rsidRDefault="00702424" w:rsidP="00ED18B8">
            <w:pPr>
              <w:jc w:val="right"/>
              <w:rPr>
                <w:rFonts w:ascii="Arial" w:hAnsi="Arial" w:cs="Arial"/>
                <w:b/>
                <w:sz w:val="24"/>
                <w:szCs w:val="24"/>
              </w:rPr>
            </w:pPr>
            <w:r w:rsidRPr="00BC31C0">
              <w:rPr>
                <w:rFonts w:ascii="Arial" w:hAnsi="Arial" w:cs="Arial"/>
                <w:b/>
                <w:sz w:val="24"/>
                <w:szCs w:val="24"/>
              </w:rPr>
              <w:t>TOTAL</w:t>
            </w:r>
          </w:p>
        </w:tc>
        <w:tc>
          <w:tcPr>
            <w:tcW w:w="3493" w:type="dxa"/>
          </w:tcPr>
          <w:p w14:paraId="40088AAB" w14:textId="77777777" w:rsidR="00702424" w:rsidRPr="00BC31C0" w:rsidRDefault="00702424" w:rsidP="00ED18B8">
            <w:pPr>
              <w:tabs>
                <w:tab w:val="center" w:pos="1577"/>
                <w:tab w:val="left" w:pos="2311"/>
              </w:tabs>
              <w:rPr>
                <w:rFonts w:ascii="Arial" w:hAnsi="Arial" w:cs="Arial"/>
                <w:sz w:val="24"/>
                <w:szCs w:val="24"/>
              </w:rPr>
            </w:pPr>
            <w:r w:rsidRPr="00BC31C0">
              <w:rPr>
                <w:rFonts w:ascii="Arial" w:hAnsi="Arial" w:cs="Arial"/>
                <w:sz w:val="24"/>
                <w:szCs w:val="24"/>
              </w:rPr>
              <w:tab/>
              <w:t>178= 181.63%</w:t>
            </w:r>
          </w:p>
        </w:tc>
        <w:tc>
          <w:tcPr>
            <w:tcW w:w="1459" w:type="dxa"/>
          </w:tcPr>
          <w:p w14:paraId="395D46A4" w14:textId="77777777" w:rsidR="00702424" w:rsidRPr="00BC31C0" w:rsidRDefault="00702424" w:rsidP="00ED18B8">
            <w:pPr>
              <w:jc w:val="right"/>
              <w:rPr>
                <w:rFonts w:ascii="Arial" w:hAnsi="Arial" w:cs="Arial"/>
                <w:sz w:val="24"/>
                <w:szCs w:val="24"/>
              </w:rPr>
            </w:pPr>
            <w:r w:rsidRPr="00BC31C0">
              <w:rPr>
                <w:rFonts w:ascii="Arial" w:hAnsi="Arial" w:cs="Arial"/>
                <w:sz w:val="24"/>
                <w:szCs w:val="24"/>
              </w:rPr>
              <w:t xml:space="preserve">$7.860.500 </w:t>
            </w:r>
          </w:p>
        </w:tc>
      </w:tr>
    </w:tbl>
    <w:p w14:paraId="381028D4" w14:textId="77777777" w:rsidR="00702424" w:rsidRPr="00EC074C" w:rsidRDefault="00702424" w:rsidP="007A57D6">
      <w:pPr>
        <w:pStyle w:val="Sinespaciado"/>
        <w:rPr>
          <w:rFonts w:ascii="Arial" w:hAnsi="Arial" w:cs="Arial"/>
          <w:b/>
          <w:bCs/>
          <w:sz w:val="24"/>
          <w:szCs w:val="24"/>
        </w:rPr>
      </w:pPr>
      <w:r w:rsidRPr="00EC074C">
        <w:rPr>
          <w:rFonts w:ascii="Arial" w:hAnsi="Arial" w:cs="Arial"/>
          <w:b/>
          <w:bCs/>
          <w:sz w:val="24"/>
          <w:szCs w:val="24"/>
        </w:rPr>
        <w:t xml:space="preserve">Nota: </w:t>
      </w:r>
    </w:p>
    <w:p w14:paraId="60AA5849" w14:textId="034C4EEA" w:rsidR="00702424" w:rsidRPr="007A57D6" w:rsidRDefault="00702424" w:rsidP="007A57D6">
      <w:pPr>
        <w:pStyle w:val="Sinespaciado"/>
        <w:numPr>
          <w:ilvl w:val="0"/>
          <w:numId w:val="35"/>
        </w:numPr>
        <w:rPr>
          <w:rFonts w:ascii="Arial" w:hAnsi="Arial" w:cs="Arial"/>
          <w:sz w:val="24"/>
          <w:szCs w:val="24"/>
        </w:rPr>
      </w:pPr>
      <w:r w:rsidRPr="007A57D6">
        <w:rPr>
          <w:rFonts w:ascii="Arial" w:hAnsi="Arial" w:cs="Arial"/>
          <w:sz w:val="24"/>
          <w:szCs w:val="24"/>
        </w:rPr>
        <w:t>De 98 asociados hábiles para el año 2025 se beneficiaron 178 asociados hábiles para un porcentaje del 63% por benefícios recibidos.</w:t>
      </w:r>
    </w:p>
    <w:p w14:paraId="4DEA78A4" w14:textId="222DE778" w:rsidR="00702424" w:rsidRPr="007A57D6" w:rsidRDefault="00702424" w:rsidP="007A57D6">
      <w:pPr>
        <w:pStyle w:val="Sinespaciado"/>
        <w:numPr>
          <w:ilvl w:val="0"/>
          <w:numId w:val="35"/>
        </w:numPr>
        <w:rPr>
          <w:rFonts w:ascii="Arial" w:hAnsi="Arial" w:cs="Arial"/>
          <w:sz w:val="24"/>
          <w:szCs w:val="24"/>
        </w:rPr>
      </w:pPr>
      <w:r w:rsidRPr="007A57D6">
        <w:rPr>
          <w:rFonts w:ascii="Arial" w:hAnsi="Arial" w:cs="Arial"/>
          <w:sz w:val="24"/>
          <w:szCs w:val="24"/>
        </w:rPr>
        <w:t>El comité se a caracterizado por cumplir co</w:t>
      </w:r>
      <w:r w:rsidR="007A57D6">
        <w:rPr>
          <w:rFonts w:ascii="Arial" w:hAnsi="Arial" w:cs="Arial"/>
          <w:sz w:val="24"/>
          <w:szCs w:val="24"/>
        </w:rPr>
        <w:t>n</w:t>
      </w:r>
      <w:r w:rsidRPr="007A57D6">
        <w:rPr>
          <w:rFonts w:ascii="Arial" w:hAnsi="Arial" w:cs="Arial"/>
          <w:sz w:val="24"/>
          <w:szCs w:val="24"/>
        </w:rPr>
        <w:t xml:space="preserve"> </w:t>
      </w:r>
      <w:r w:rsidR="007A57D6">
        <w:rPr>
          <w:rFonts w:ascii="Arial" w:hAnsi="Arial" w:cs="Arial"/>
          <w:sz w:val="24"/>
          <w:szCs w:val="24"/>
        </w:rPr>
        <w:t xml:space="preserve">los </w:t>
      </w:r>
      <w:r w:rsidRPr="007A57D6">
        <w:rPr>
          <w:rFonts w:ascii="Arial" w:hAnsi="Arial" w:cs="Arial"/>
          <w:sz w:val="24"/>
          <w:szCs w:val="24"/>
        </w:rPr>
        <w:t>estatutos y reglamento del comité, acercándolos socialmente a la cooperativa Coomei.</w:t>
      </w:r>
    </w:p>
    <w:p w14:paraId="579EEB02" w14:textId="41615AB3" w:rsidR="00702424" w:rsidRPr="007A57D6" w:rsidRDefault="00702424" w:rsidP="007A57D6">
      <w:pPr>
        <w:pStyle w:val="Sinespaciado"/>
        <w:numPr>
          <w:ilvl w:val="0"/>
          <w:numId w:val="35"/>
        </w:numPr>
        <w:rPr>
          <w:rFonts w:ascii="Arial" w:hAnsi="Arial" w:cs="Arial"/>
          <w:sz w:val="24"/>
          <w:szCs w:val="24"/>
        </w:rPr>
      </w:pPr>
      <w:r w:rsidRPr="007A57D6">
        <w:rPr>
          <w:rFonts w:ascii="Arial" w:hAnsi="Arial" w:cs="Arial"/>
          <w:sz w:val="24"/>
          <w:szCs w:val="24"/>
        </w:rPr>
        <w:t>Todas las a</w:t>
      </w:r>
      <w:r w:rsidR="00EF0F2D" w:rsidRPr="007A57D6">
        <w:rPr>
          <w:rFonts w:ascii="Arial" w:hAnsi="Arial" w:cs="Arial"/>
          <w:sz w:val="24"/>
          <w:szCs w:val="24"/>
        </w:rPr>
        <w:t>c</w:t>
      </w:r>
      <w:r w:rsidRPr="007A57D6">
        <w:rPr>
          <w:rFonts w:ascii="Arial" w:hAnsi="Arial" w:cs="Arial"/>
          <w:sz w:val="24"/>
          <w:szCs w:val="24"/>
        </w:rPr>
        <w:t>tividades anteriormente mencionadas fueron desarrolladas durante el año 2025.</w:t>
      </w:r>
    </w:p>
    <w:p w14:paraId="57FAF007" w14:textId="7654BE3D" w:rsidR="00702424" w:rsidRPr="007A57D6" w:rsidRDefault="00702424" w:rsidP="007A57D6">
      <w:pPr>
        <w:pStyle w:val="Sinespaciado"/>
        <w:numPr>
          <w:ilvl w:val="0"/>
          <w:numId w:val="35"/>
        </w:numPr>
        <w:rPr>
          <w:rFonts w:ascii="Arial" w:hAnsi="Arial" w:cs="Arial"/>
          <w:sz w:val="24"/>
          <w:szCs w:val="24"/>
        </w:rPr>
      </w:pPr>
      <w:r w:rsidRPr="007A57D6">
        <w:rPr>
          <w:rFonts w:ascii="Arial" w:hAnsi="Arial" w:cs="Arial"/>
          <w:sz w:val="24"/>
          <w:szCs w:val="24"/>
        </w:rPr>
        <w:t>La celebración del día del niño, mensajero y psicólogo no se desarrollaron ya que el comité no contó en el 2025 con los recursos suficientes para el desarrollo de estas actividades.</w:t>
      </w:r>
    </w:p>
    <w:p w14:paraId="047A2D76" w14:textId="77777777" w:rsidR="00702424" w:rsidRPr="0030660D" w:rsidRDefault="00702424" w:rsidP="00EF48CE">
      <w:pPr>
        <w:spacing w:after="0" w:line="240" w:lineRule="auto"/>
        <w:jc w:val="center"/>
        <w:rPr>
          <w:rFonts w:ascii="Arial" w:hAnsi="Arial" w:cs="Arial"/>
          <w:b/>
          <w:sz w:val="24"/>
          <w:szCs w:val="24"/>
        </w:rPr>
      </w:pPr>
    </w:p>
    <w:p w14:paraId="51FF59A2" w14:textId="5D19C54F" w:rsidR="003F342A" w:rsidRPr="0030660D" w:rsidRDefault="00C56FAA" w:rsidP="0020028C">
      <w:pPr>
        <w:spacing w:after="0" w:line="240" w:lineRule="auto"/>
        <w:jc w:val="center"/>
        <w:rPr>
          <w:rFonts w:ascii="Arial" w:hAnsi="Arial" w:cs="Arial"/>
          <w:b/>
          <w:sz w:val="24"/>
          <w:szCs w:val="24"/>
        </w:rPr>
      </w:pPr>
      <w:r w:rsidRPr="0030660D">
        <w:rPr>
          <w:rFonts w:ascii="Arial" w:hAnsi="Arial" w:cs="Arial"/>
          <w:b/>
          <w:sz w:val="24"/>
          <w:szCs w:val="24"/>
        </w:rPr>
        <w:t>COMITÉ DE CRÉDITO</w:t>
      </w:r>
    </w:p>
    <w:p w14:paraId="2FEDFF7B" w14:textId="77777777" w:rsidR="00EF48CE" w:rsidRDefault="00EF48CE" w:rsidP="0020028C">
      <w:pPr>
        <w:spacing w:after="0" w:line="240" w:lineRule="auto"/>
        <w:jc w:val="center"/>
        <w:rPr>
          <w:rFonts w:ascii="Arial" w:hAnsi="Arial" w:cs="Arial"/>
          <w:b/>
          <w:sz w:val="24"/>
          <w:szCs w:val="24"/>
        </w:rPr>
      </w:pPr>
    </w:p>
    <w:p w14:paraId="5553274D" w14:textId="7DBE4F5E" w:rsidR="00702424" w:rsidRPr="00AC31AF" w:rsidRDefault="00BC31C0" w:rsidP="00AC31AF">
      <w:pPr>
        <w:pStyle w:val="Sinespaciado"/>
        <w:rPr>
          <w:rFonts w:ascii="Arial" w:hAnsi="Arial" w:cs="Arial"/>
          <w:sz w:val="24"/>
          <w:szCs w:val="24"/>
        </w:rPr>
      </w:pPr>
      <w:r w:rsidRPr="00AC31AF">
        <w:rPr>
          <w:rFonts w:ascii="Arial" w:hAnsi="Arial" w:cs="Arial"/>
          <w:sz w:val="24"/>
          <w:szCs w:val="24"/>
        </w:rPr>
        <w:t>INTEGRANTES:</w:t>
      </w:r>
      <w:r w:rsidR="007A57D6" w:rsidRPr="00AC31AF">
        <w:rPr>
          <w:rFonts w:ascii="Arial" w:hAnsi="Arial" w:cs="Arial"/>
          <w:sz w:val="24"/>
          <w:szCs w:val="24"/>
        </w:rPr>
        <w:t xml:space="preserve">     </w:t>
      </w:r>
      <w:r w:rsidR="00702424" w:rsidRPr="00AC31AF">
        <w:rPr>
          <w:rFonts w:ascii="Arial" w:hAnsi="Arial" w:cs="Arial"/>
          <w:sz w:val="24"/>
          <w:szCs w:val="24"/>
        </w:rPr>
        <w:t xml:space="preserve">Estella Tabares Cuervo      Coordinadora </w:t>
      </w:r>
    </w:p>
    <w:p w14:paraId="72179A20" w14:textId="26D91EF8" w:rsidR="00702424" w:rsidRPr="00AC31AF" w:rsidRDefault="00AC31AF" w:rsidP="00AC31AF">
      <w:pPr>
        <w:pStyle w:val="Sinespaciado"/>
        <w:rPr>
          <w:rFonts w:ascii="Arial" w:hAnsi="Arial" w:cs="Arial"/>
          <w:sz w:val="24"/>
          <w:szCs w:val="24"/>
        </w:rPr>
      </w:pPr>
      <w:r w:rsidRPr="00AC31AF">
        <w:rPr>
          <w:rFonts w:ascii="Arial" w:hAnsi="Arial" w:cs="Arial"/>
          <w:sz w:val="24"/>
          <w:szCs w:val="24"/>
        </w:rPr>
        <w:t xml:space="preserve"> </w:t>
      </w:r>
      <w:r w:rsidRPr="00AC31AF">
        <w:rPr>
          <w:rFonts w:ascii="Arial" w:hAnsi="Arial" w:cs="Arial"/>
          <w:sz w:val="24"/>
          <w:szCs w:val="24"/>
        </w:rPr>
        <w:tab/>
      </w:r>
      <w:r w:rsidRPr="00AC31AF">
        <w:rPr>
          <w:rFonts w:ascii="Arial" w:hAnsi="Arial" w:cs="Arial"/>
          <w:sz w:val="24"/>
          <w:szCs w:val="24"/>
        </w:rPr>
        <w:tab/>
      </w:r>
      <w:r w:rsidRPr="00AC31AF">
        <w:rPr>
          <w:rFonts w:ascii="Arial" w:hAnsi="Arial" w:cs="Arial"/>
          <w:sz w:val="24"/>
          <w:szCs w:val="24"/>
        </w:rPr>
        <w:tab/>
      </w:r>
      <w:r w:rsidR="00702424" w:rsidRPr="00AC31AF">
        <w:rPr>
          <w:rFonts w:ascii="Arial" w:hAnsi="Arial" w:cs="Arial"/>
          <w:sz w:val="24"/>
          <w:szCs w:val="24"/>
        </w:rPr>
        <w:t>Yuly Fernanda Giraldo        Secretaria</w:t>
      </w:r>
    </w:p>
    <w:p w14:paraId="0E809FB6" w14:textId="135F16CD" w:rsidR="00702424" w:rsidRPr="00AC31AF" w:rsidRDefault="00702424" w:rsidP="00AC31AF">
      <w:pPr>
        <w:pStyle w:val="Sinespaciado"/>
        <w:ind w:left="1416" w:firstLine="708"/>
        <w:rPr>
          <w:rFonts w:ascii="Arial" w:hAnsi="Arial" w:cs="Arial"/>
          <w:sz w:val="24"/>
          <w:szCs w:val="24"/>
        </w:rPr>
      </w:pPr>
      <w:r w:rsidRPr="00AC31AF">
        <w:rPr>
          <w:rFonts w:ascii="Arial" w:hAnsi="Arial" w:cs="Arial"/>
          <w:sz w:val="24"/>
          <w:szCs w:val="24"/>
        </w:rPr>
        <w:t>Carlos Alexander Ruiz        Principal</w:t>
      </w:r>
    </w:p>
    <w:p w14:paraId="777BB3C0" w14:textId="1B41D25D" w:rsidR="00702424" w:rsidRPr="00AC31AF" w:rsidRDefault="00702424" w:rsidP="00AC31AF">
      <w:pPr>
        <w:pStyle w:val="Sinespaciado"/>
        <w:ind w:left="1416" w:firstLine="708"/>
        <w:rPr>
          <w:rFonts w:ascii="Arial" w:hAnsi="Arial" w:cs="Arial"/>
          <w:sz w:val="24"/>
          <w:szCs w:val="24"/>
        </w:rPr>
      </w:pPr>
      <w:r w:rsidRPr="00AC31AF">
        <w:rPr>
          <w:rFonts w:ascii="Arial" w:hAnsi="Arial" w:cs="Arial"/>
          <w:sz w:val="24"/>
          <w:szCs w:val="24"/>
        </w:rPr>
        <w:t>Luisa Vélez Berrio               Principal</w:t>
      </w:r>
    </w:p>
    <w:p w14:paraId="5FABB426" w14:textId="48072681" w:rsidR="00702424" w:rsidRPr="00AC31AF" w:rsidRDefault="00702424" w:rsidP="00AC31AF">
      <w:pPr>
        <w:pStyle w:val="Sinespaciado"/>
        <w:ind w:left="1416" w:firstLine="708"/>
        <w:rPr>
          <w:rFonts w:ascii="Arial" w:hAnsi="Arial" w:cs="Arial"/>
          <w:sz w:val="24"/>
          <w:szCs w:val="24"/>
        </w:rPr>
      </w:pPr>
      <w:r w:rsidRPr="00AC31AF">
        <w:rPr>
          <w:rFonts w:ascii="Arial" w:hAnsi="Arial" w:cs="Arial"/>
          <w:sz w:val="24"/>
          <w:szCs w:val="24"/>
        </w:rPr>
        <w:t>Adriano González Puerta    Principal</w:t>
      </w:r>
    </w:p>
    <w:p w14:paraId="592B091E" w14:textId="6AA320BC" w:rsidR="00702424" w:rsidRPr="00AC31AF" w:rsidRDefault="00702424" w:rsidP="00AC31AF">
      <w:pPr>
        <w:pStyle w:val="Sinespaciado"/>
        <w:ind w:left="1416" w:firstLine="708"/>
        <w:rPr>
          <w:rFonts w:ascii="Arial" w:hAnsi="Arial" w:cs="Arial"/>
          <w:sz w:val="24"/>
          <w:szCs w:val="24"/>
        </w:rPr>
      </w:pPr>
      <w:r w:rsidRPr="00AC31AF">
        <w:rPr>
          <w:rFonts w:ascii="Arial" w:hAnsi="Arial" w:cs="Arial"/>
          <w:sz w:val="24"/>
          <w:szCs w:val="24"/>
        </w:rPr>
        <w:t>Beatriz Manco Valle            Principal</w:t>
      </w:r>
    </w:p>
    <w:p w14:paraId="6309B2A4" w14:textId="3DC1C8B3" w:rsidR="00702424" w:rsidRPr="00AC31AF" w:rsidRDefault="00702424" w:rsidP="00AC31AF">
      <w:pPr>
        <w:pStyle w:val="Sinespaciado"/>
        <w:ind w:left="2124"/>
        <w:rPr>
          <w:rFonts w:ascii="Arial" w:hAnsi="Arial" w:cs="Arial"/>
          <w:sz w:val="24"/>
          <w:szCs w:val="24"/>
        </w:rPr>
      </w:pPr>
      <w:r w:rsidRPr="00AC31AF">
        <w:rPr>
          <w:rFonts w:ascii="Arial" w:hAnsi="Arial" w:cs="Arial"/>
          <w:sz w:val="24"/>
          <w:szCs w:val="24"/>
        </w:rPr>
        <w:t>Kevin Idárraga Zapata        Apoyo</w:t>
      </w:r>
    </w:p>
    <w:p w14:paraId="06172941" w14:textId="77777777" w:rsidR="00702424" w:rsidRPr="00AC31AF" w:rsidRDefault="00702424" w:rsidP="00AC31AF">
      <w:pPr>
        <w:pStyle w:val="Sinespaciado"/>
        <w:rPr>
          <w:rFonts w:ascii="Arial" w:hAnsi="Arial" w:cs="Arial"/>
          <w:sz w:val="24"/>
          <w:szCs w:val="24"/>
        </w:rPr>
      </w:pPr>
    </w:p>
    <w:p w14:paraId="419656C3" w14:textId="77777777" w:rsidR="00702424" w:rsidRPr="00AC31AF" w:rsidRDefault="00702424" w:rsidP="00AC31AF">
      <w:pPr>
        <w:pStyle w:val="Sinespaciado"/>
        <w:rPr>
          <w:rFonts w:ascii="Arial" w:hAnsi="Arial" w:cs="Arial"/>
          <w:sz w:val="24"/>
          <w:szCs w:val="24"/>
        </w:rPr>
      </w:pPr>
      <w:r w:rsidRPr="00AC31AF">
        <w:rPr>
          <w:rFonts w:ascii="Arial" w:eastAsia="Times New Roman" w:hAnsi="Arial" w:cs="Arial"/>
          <w:sz w:val="24"/>
          <w:szCs w:val="24"/>
          <w:lang w:eastAsia="es-CO"/>
        </w:rPr>
        <w:t>Estado de Asociados y Colocación de Créditos</w:t>
      </w:r>
    </w:p>
    <w:p w14:paraId="3F8B60DD" w14:textId="77777777" w:rsidR="00702424" w:rsidRPr="00AC31AF" w:rsidRDefault="00702424" w:rsidP="00AC31AF">
      <w:pPr>
        <w:pStyle w:val="Sinespaciado"/>
        <w:rPr>
          <w:rFonts w:ascii="Arial" w:eastAsia="Times New Roman" w:hAnsi="Arial" w:cs="Arial"/>
          <w:sz w:val="24"/>
          <w:szCs w:val="24"/>
          <w:lang w:eastAsia="es-CO"/>
        </w:rPr>
      </w:pPr>
      <w:r w:rsidRPr="00AC31AF">
        <w:rPr>
          <w:rFonts w:ascii="Arial" w:eastAsia="Times New Roman" w:hAnsi="Arial" w:cs="Arial"/>
          <w:sz w:val="24"/>
          <w:szCs w:val="24"/>
          <w:lang w:eastAsia="es-CO"/>
        </w:rPr>
        <w:t>Corte: 31 de diciembre de 2025</w:t>
      </w:r>
    </w:p>
    <w:p w14:paraId="610FD8F2" w14:textId="7A91307B" w:rsidR="00702424" w:rsidRPr="00AC31AF" w:rsidRDefault="00702424" w:rsidP="00AC31AF">
      <w:pPr>
        <w:pStyle w:val="Sinespaciado"/>
        <w:rPr>
          <w:rFonts w:ascii="Arial" w:eastAsia="Times New Roman" w:hAnsi="Arial" w:cs="Arial"/>
          <w:sz w:val="24"/>
          <w:szCs w:val="24"/>
          <w:lang w:eastAsia="es-CO"/>
        </w:rPr>
      </w:pPr>
      <w:r w:rsidRPr="00AC31AF">
        <w:rPr>
          <w:rFonts w:ascii="Arial" w:eastAsia="Times New Roman" w:hAnsi="Arial" w:cs="Arial"/>
          <w:sz w:val="24"/>
          <w:szCs w:val="24"/>
          <w:lang w:eastAsia="es-CO"/>
        </w:rPr>
        <w:t>Asociados Hábiles</w:t>
      </w:r>
    </w:p>
    <w:p w14:paraId="3802B3E0" w14:textId="77777777" w:rsidR="00702424" w:rsidRPr="00AC31AF" w:rsidRDefault="00702424" w:rsidP="00AC31AF">
      <w:pPr>
        <w:pStyle w:val="Sinespaciado"/>
        <w:rPr>
          <w:rFonts w:ascii="Arial" w:eastAsia="Times New Roman" w:hAnsi="Arial" w:cs="Arial"/>
          <w:sz w:val="24"/>
          <w:szCs w:val="24"/>
          <w:lang w:eastAsia="es-CO"/>
        </w:rPr>
      </w:pPr>
      <w:r w:rsidRPr="00AC31AF">
        <w:rPr>
          <w:rFonts w:ascii="Arial" w:eastAsia="Times New Roman" w:hAnsi="Arial" w:cs="Arial"/>
          <w:sz w:val="24"/>
          <w:szCs w:val="24"/>
          <w:lang w:eastAsia="es-CO"/>
        </w:rPr>
        <w:t>Al 31 de diciembre de 2025, la entidad cuenta con un total de 130 asociados   hábiles, lo que refleja la base activa de miembros con derechos y obligaciones vigentes dentro de la Cooperativa</w:t>
      </w:r>
    </w:p>
    <w:p w14:paraId="5ABB6ACB" w14:textId="2EFDEA80" w:rsidR="00702424" w:rsidRPr="00AC31AF" w:rsidRDefault="00702424" w:rsidP="00AC31AF">
      <w:pPr>
        <w:pStyle w:val="Sinespaciado"/>
        <w:rPr>
          <w:rFonts w:ascii="Arial" w:eastAsia="Times New Roman" w:hAnsi="Arial" w:cs="Arial"/>
          <w:sz w:val="24"/>
          <w:szCs w:val="24"/>
          <w:lang w:eastAsia="es-CO"/>
        </w:rPr>
      </w:pPr>
      <w:r w:rsidRPr="00AC31AF">
        <w:rPr>
          <w:rFonts w:ascii="Arial" w:eastAsia="Times New Roman" w:hAnsi="Arial" w:cs="Arial"/>
          <w:sz w:val="24"/>
          <w:szCs w:val="24"/>
          <w:lang w:eastAsia="es-CO"/>
        </w:rPr>
        <w:t>Gestión de Créditos</w:t>
      </w:r>
    </w:p>
    <w:p w14:paraId="62FCE674" w14:textId="77777777" w:rsidR="00702424" w:rsidRPr="00AC31AF" w:rsidRDefault="00702424" w:rsidP="00AC31AF">
      <w:pPr>
        <w:pStyle w:val="Sinespaciado"/>
        <w:rPr>
          <w:rFonts w:ascii="Arial" w:eastAsia="Times New Roman" w:hAnsi="Arial" w:cs="Arial"/>
          <w:sz w:val="24"/>
          <w:szCs w:val="24"/>
          <w:lang w:eastAsia="es-CO"/>
        </w:rPr>
      </w:pPr>
      <w:r w:rsidRPr="00AC31AF">
        <w:rPr>
          <w:rFonts w:ascii="Arial" w:eastAsia="Times New Roman" w:hAnsi="Arial" w:cs="Arial"/>
          <w:sz w:val="24"/>
          <w:szCs w:val="24"/>
          <w:lang w:eastAsia="es-CO"/>
        </w:rPr>
        <w:t>Créditos Desembolsados</w:t>
      </w:r>
    </w:p>
    <w:p w14:paraId="1B21E1E2" w14:textId="77777777" w:rsidR="00702424" w:rsidRPr="00AC31AF" w:rsidRDefault="00702424" w:rsidP="00AC31AF">
      <w:pPr>
        <w:pStyle w:val="Sinespaciado"/>
        <w:rPr>
          <w:rFonts w:ascii="Arial" w:hAnsi="Arial" w:cs="Arial"/>
          <w:sz w:val="24"/>
          <w:szCs w:val="24"/>
        </w:rPr>
      </w:pPr>
      <w:r w:rsidRPr="00AC31AF">
        <w:rPr>
          <w:rFonts w:ascii="Arial" w:hAnsi="Arial" w:cs="Arial"/>
          <w:sz w:val="24"/>
          <w:szCs w:val="24"/>
        </w:rPr>
        <w:t xml:space="preserve">Durante el año 2025 se desembolsaron un total de </w:t>
      </w:r>
      <w:r w:rsidRPr="00AC31AF">
        <w:rPr>
          <w:rStyle w:val="Textoennegrita"/>
          <w:rFonts w:ascii="Arial" w:eastAsiaTheme="majorEastAsia" w:hAnsi="Arial" w:cs="Arial"/>
          <w:b w:val="0"/>
          <w:bCs w:val="0"/>
          <w:sz w:val="24"/>
          <w:szCs w:val="24"/>
        </w:rPr>
        <w:t>72 créditos</w:t>
      </w:r>
      <w:r w:rsidRPr="00AC31AF">
        <w:rPr>
          <w:rFonts w:ascii="Arial" w:hAnsi="Arial" w:cs="Arial"/>
          <w:sz w:val="24"/>
          <w:szCs w:val="24"/>
        </w:rPr>
        <w:t xml:space="preserve">, mientras que en el año 2024 se registraron </w:t>
      </w:r>
      <w:r w:rsidRPr="00AC31AF">
        <w:rPr>
          <w:rStyle w:val="Textoennegrita"/>
          <w:rFonts w:ascii="Arial" w:eastAsiaTheme="majorEastAsia" w:hAnsi="Arial" w:cs="Arial"/>
          <w:b w:val="0"/>
          <w:bCs w:val="0"/>
          <w:sz w:val="24"/>
          <w:szCs w:val="24"/>
        </w:rPr>
        <w:t>59 créditos desembolsados</w:t>
      </w:r>
      <w:r w:rsidRPr="00AC31AF">
        <w:rPr>
          <w:rFonts w:ascii="Arial" w:hAnsi="Arial" w:cs="Arial"/>
          <w:sz w:val="24"/>
          <w:szCs w:val="24"/>
        </w:rPr>
        <w:t>.</w:t>
      </w:r>
    </w:p>
    <w:p w14:paraId="7DE36A99" w14:textId="77777777" w:rsidR="00702424" w:rsidRPr="00AC31AF" w:rsidRDefault="00702424" w:rsidP="00AC31AF">
      <w:pPr>
        <w:pStyle w:val="Sinespaciado"/>
        <w:rPr>
          <w:rFonts w:ascii="Arial" w:hAnsi="Arial" w:cs="Arial"/>
          <w:sz w:val="24"/>
          <w:szCs w:val="24"/>
        </w:rPr>
      </w:pPr>
      <w:r w:rsidRPr="00AC31AF">
        <w:rPr>
          <w:rFonts w:ascii="Arial" w:hAnsi="Arial" w:cs="Arial"/>
          <w:sz w:val="24"/>
          <w:szCs w:val="24"/>
        </w:rPr>
        <w:t xml:space="preserve">Esto representa un </w:t>
      </w:r>
      <w:r w:rsidRPr="00AC31AF">
        <w:rPr>
          <w:rStyle w:val="Textoennegrita"/>
          <w:rFonts w:ascii="Arial" w:eastAsiaTheme="majorEastAsia" w:hAnsi="Arial" w:cs="Arial"/>
          <w:b w:val="0"/>
          <w:bCs w:val="0"/>
          <w:sz w:val="24"/>
          <w:szCs w:val="24"/>
        </w:rPr>
        <w:t>incremento de 13 créditos</w:t>
      </w:r>
      <w:r w:rsidRPr="00AC31AF">
        <w:rPr>
          <w:rFonts w:ascii="Arial" w:hAnsi="Arial" w:cs="Arial"/>
          <w:sz w:val="24"/>
          <w:szCs w:val="24"/>
        </w:rPr>
        <w:t xml:space="preserve">, equivalente a un crecimiento aproximado del </w:t>
      </w:r>
      <w:r w:rsidRPr="00AC31AF">
        <w:rPr>
          <w:rStyle w:val="Textoennegrita"/>
          <w:rFonts w:ascii="Arial" w:eastAsiaTheme="majorEastAsia" w:hAnsi="Arial" w:cs="Arial"/>
          <w:b w:val="0"/>
          <w:bCs w:val="0"/>
          <w:sz w:val="24"/>
          <w:szCs w:val="24"/>
        </w:rPr>
        <w:t>22%</w:t>
      </w:r>
      <w:r w:rsidRPr="00AC31AF">
        <w:rPr>
          <w:rFonts w:ascii="Arial" w:hAnsi="Arial" w:cs="Arial"/>
          <w:sz w:val="24"/>
          <w:szCs w:val="24"/>
        </w:rPr>
        <w:t xml:space="preserve"> en el número de créditos otorgados respecto al año anterior, beneficiando así más asociados en el año 2025.</w:t>
      </w:r>
    </w:p>
    <w:p w14:paraId="187D6513" w14:textId="5E1A083D" w:rsidR="00702424" w:rsidRPr="00AC31AF" w:rsidRDefault="00702424" w:rsidP="00AC31AF">
      <w:pPr>
        <w:pStyle w:val="Sinespaciado"/>
        <w:rPr>
          <w:rFonts w:ascii="Arial" w:hAnsi="Arial" w:cs="Arial"/>
          <w:sz w:val="24"/>
          <w:szCs w:val="24"/>
        </w:rPr>
      </w:pPr>
      <w:r w:rsidRPr="00AC31AF">
        <w:rPr>
          <w:rFonts w:ascii="Arial" w:hAnsi="Arial" w:cs="Arial"/>
          <w:sz w:val="24"/>
          <w:szCs w:val="24"/>
        </w:rPr>
        <w:t>Valor Total Desembolsado</w:t>
      </w:r>
    </w:p>
    <w:p w14:paraId="1D9B3630" w14:textId="77777777" w:rsidR="00702424" w:rsidRPr="00AC31AF" w:rsidRDefault="00702424" w:rsidP="00AC31AF">
      <w:pPr>
        <w:pStyle w:val="Sinespaciado"/>
        <w:rPr>
          <w:rFonts w:ascii="Arial" w:hAnsi="Arial" w:cs="Arial"/>
          <w:sz w:val="24"/>
          <w:szCs w:val="24"/>
        </w:rPr>
      </w:pPr>
      <w:r w:rsidRPr="00AC31AF">
        <w:rPr>
          <w:rStyle w:val="Textoennegrita"/>
          <w:rFonts w:ascii="Arial" w:eastAsiaTheme="majorEastAsia" w:hAnsi="Arial" w:cs="Arial"/>
          <w:b w:val="0"/>
          <w:bCs w:val="0"/>
          <w:sz w:val="24"/>
          <w:szCs w:val="24"/>
        </w:rPr>
        <w:lastRenderedPageBreak/>
        <w:t>Año 2025:</w:t>
      </w:r>
      <w:r w:rsidRPr="00AC31AF">
        <w:rPr>
          <w:rFonts w:ascii="Arial" w:hAnsi="Arial" w:cs="Arial"/>
          <w:sz w:val="24"/>
          <w:szCs w:val="24"/>
        </w:rPr>
        <w:t xml:space="preserve"> $839.700.000</w:t>
      </w:r>
    </w:p>
    <w:p w14:paraId="667A9053" w14:textId="77777777" w:rsidR="00702424" w:rsidRPr="00AC31AF" w:rsidRDefault="00702424" w:rsidP="00AC31AF">
      <w:pPr>
        <w:pStyle w:val="Sinespaciado"/>
        <w:rPr>
          <w:rFonts w:ascii="Arial" w:hAnsi="Arial" w:cs="Arial"/>
          <w:sz w:val="24"/>
          <w:szCs w:val="24"/>
        </w:rPr>
      </w:pPr>
      <w:r w:rsidRPr="00AC31AF">
        <w:rPr>
          <w:rStyle w:val="Textoennegrita"/>
          <w:rFonts w:ascii="Arial" w:eastAsiaTheme="majorEastAsia" w:hAnsi="Arial" w:cs="Arial"/>
          <w:b w:val="0"/>
          <w:bCs w:val="0"/>
          <w:sz w:val="24"/>
          <w:szCs w:val="24"/>
        </w:rPr>
        <w:t>Año 2024:</w:t>
      </w:r>
      <w:r w:rsidRPr="00AC31AF">
        <w:rPr>
          <w:rFonts w:ascii="Arial" w:hAnsi="Arial" w:cs="Arial"/>
          <w:sz w:val="24"/>
          <w:szCs w:val="24"/>
        </w:rPr>
        <w:t xml:space="preserve"> $435.206.000</w:t>
      </w:r>
    </w:p>
    <w:p w14:paraId="06FFA589" w14:textId="77777777" w:rsidR="00702424" w:rsidRPr="00AC31AF" w:rsidRDefault="00702424" w:rsidP="00AC31AF">
      <w:pPr>
        <w:pStyle w:val="Sinespaciado"/>
        <w:rPr>
          <w:rFonts w:ascii="Arial" w:hAnsi="Arial" w:cs="Arial"/>
          <w:sz w:val="24"/>
          <w:szCs w:val="24"/>
        </w:rPr>
      </w:pPr>
      <w:r w:rsidRPr="00AC31AF">
        <w:rPr>
          <w:rFonts w:ascii="Arial" w:hAnsi="Arial" w:cs="Arial"/>
          <w:sz w:val="24"/>
          <w:szCs w:val="24"/>
        </w:rPr>
        <w:t xml:space="preserve">El valor desembolsado en 2025 presenta un incremento de </w:t>
      </w:r>
      <w:r w:rsidRPr="00AC31AF">
        <w:rPr>
          <w:rStyle w:val="Textoennegrita"/>
          <w:rFonts w:ascii="Arial" w:eastAsiaTheme="majorEastAsia" w:hAnsi="Arial" w:cs="Arial"/>
          <w:b w:val="0"/>
          <w:bCs w:val="0"/>
          <w:sz w:val="24"/>
          <w:szCs w:val="24"/>
        </w:rPr>
        <w:t>$404.494.000</w:t>
      </w:r>
      <w:r w:rsidRPr="00AC31AF">
        <w:rPr>
          <w:rFonts w:ascii="Arial" w:hAnsi="Arial" w:cs="Arial"/>
          <w:sz w:val="24"/>
          <w:szCs w:val="24"/>
        </w:rPr>
        <w:t xml:space="preserve"> frente al 2024, lo que equivale a un crecimiento aproximado del </w:t>
      </w:r>
      <w:r w:rsidRPr="00AC31AF">
        <w:rPr>
          <w:rStyle w:val="Textoennegrita"/>
          <w:rFonts w:ascii="Arial" w:eastAsiaTheme="majorEastAsia" w:hAnsi="Arial" w:cs="Arial"/>
          <w:b w:val="0"/>
          <w:bCs w:val="0"/>
          <w:sz w:val="24"/>
          <w:szCs w:val="24"/>
        </w:rPr>
        <w:t>93%</w:t>
      </w:r>
      <w:r w:rsidRPr="00AC31AF">
        <w:rPr>
          <w:rFonts w:ascii="Arial" w:hAnsi="Arial" w:cs="Arial"/>
          <w:sz w:val="24"/>
          <w:szCs w:val="24"/>
        </w:rPr>
        <w:t xml:space="preserve"> en el monto total colocado.</w:t>
      </w:r>
    </w:p>
    <w:p w14:paraId="187E2308" w14:textId="77777777" w:rsidR="00702424" w:rsidRPr="00AC31AF" w:rsidRDefault="00702424" w:rsidP="00AC31AF">
      <w:pPr>
        <w:pStyle w:val="Sinespaciado"/>
        <w:rPr>
          <w:rFonts w:ascii="Arial" w:hAnsi="Arial" w:cs="Arial"/>
          <w:sz w:val="24"/>
          <w:szCs w:val="24"/>
        </w:rPr>
      </w:pPr>
      <w:r w:rsidRPr="00AC31AF">
        <w:rPr>
          <w:rFonts w:ascii="Arial" w:hAnsi="Arial" w:cs="Arial"/>
          <w:sz w:val="24"/>
          <w:szCs w:val="24"/>
        </w:rPr>
        <w:t xml:space="preserve">Se evidencia un incremento en el valor promedio de aproximadamente </w:t>
      </w:r>
      <w:r w:rsidRPr="00AC31AF">
        <w:rPr>
          <w:rStyle w:val="Textoennegrita"/>
          <w:rFonts w:ascii="Arial" w:eastAsiaTheme="majorEastAsia" w:hAnsi="Arial" w:cs="Arial"/>
          <w:b w:val="0"/>
          <w:bCs w:val="0"/>
          <w:sz w:val="24"/>
          <w:szCs w:val="24"/>
        </w:rPr>
        <w:t>58%</w:t>
      </w:r>
      <w:r w:rsidRPr="00AC31AF">
        <w:rPr>
          <w:rFonts w:ascii="Arial" w:hAnsi="Arial" w:cs="Arial"/>
          <w:sz w:val="24"/>
          <w:szCs w:val="24"/>
        </w:rPr>
        <w:t>.</w:t>
      </w:r>
    </w:p>
    <w:p w14:paraId="433C4CD2" w14:textId="1CECEC4B" w:rsidR="00702424" w:rsidRPr="00AC31AF" w:rsidRDefault="00702424" w:rsidP="00AC31AF">
      <w:pPr>
        <w:pStyle w:val="Sinespaciado"/>
        <w:rPr>
          <w:rFonts w:ascii="Arial" w:hAnsi="Arial" w:cs="Arial"/>
          <w:b/>
          <w:bCs/>
          <w:sz w:val="24"/>
          <w:szCs w:val="24"/>
        </w:rPr>
      </w:pPr>
    </w:p>
    <w:p w14:paraId="193E8EC5" w14:textId="77777777" w:rsidR="00702424" w:rsidRPr="0030660D" w:rsidRDefault="00702424" w:rsidP="0020028C">
      <w:pPr>
        <w:spacing w:after="0" w:line="240" w:lineRule="auto"/>
        <w:jc w:val="center"/>
        <w:rPr>
          <w:rFonts w:ascii="Arial" w:hAnsi="Arial" w:cs="Arial"/>
          <w:b/>
          <w:sz w:val="24"/>
          <w:szCs w:val="24"/>
        </w:rPr>
      </w:pPr>
    </w:p>
    <w:p w14:paraId="6068878A" w14:textId="5681A124" w:rsidR="00480E78" w:rsidRPr="0030660D" w:rsidRDefault="00480E78" w:rsidP="008A71B6">
      <w:pPr>
        <w:shd w:val="clear" w:color="auto" w:fill="FFFFFF" w:themeFill="background1"/>
        <w:spacing w:after="0" w:line="240" w:lineRule="auto"/>
        <w:jc w:val="center"/>
        <w:rPr>
          <w:rFonts w:ascii="Arial" w:hAnsi="Arial" w:cs="Arial"/>
          <w:b/>
          <w:sz w:val="24"/>
          <w:szCs w:val="24"/>
        </w:rPr>
      </w:pPr>
      <w:r w:rsidRPr="0030660D">
        <w:rPr>
          <w:rFonts w:ascii="Arial" w:hAnsi="Arial" w:cs="Arial"/>
          <w:b/>
          <w:sz w:val="24"/>
          <w:szCs w:val="24"/>
        </w:rPr>
        <w:t xml:space="preserve">COMITÉ DE EVALUACIÓN DE CARTERA Y </w:t>
      </w:r>
      <w:r w:rsidR="008A71B6" w:rsidRPr="0030660D">
        <w:rPr>
          <w:rFonts w:ascii="Arial" w:hAnsi="Arial" w:cs="Arial"/>
          <w:b/>
          <w:sz w:val="24"/>
          <w:szCs w:val="24"/>
        </w:rPr>
        <w:t>CRÉDITO</w:t>
      </w:r>
    </w:p>
    <w:p w14:paraId="32068060" w14:textId="745C4DDC" w:rsidR="00270966" w:rsidRPr="0030660D" w:rsidRDefault="008A71B6" w:rsidP="00053F02">
      <w:pPr>
        <w:spacing w:after="5" w:line="250" w:lineRule="auto"/>
        <w:ind w:right="57"/>
        <w:jc w:val="both"/>
        <w:rPr>
          <w:rFonts w:ascii="Arial" w:hAnsi="Arial" w:cs="Arial"/>
          <w:b/>
          <w:sz w:val="24"/>
          <w:szCs w:val="24"/>
        </w:rPr>
      </w:pPr>
      <w:r w:rsidRPr="0030660D">
        <w:rPr>
          <w:rFonts w:ascii="Arial" w:hAnsi="Arial" w:cs="Arial"/>
          <w:sz w:val="24"/>
          <w:szCs w:val="24"/>
        </w:rPr>
        <w:br/>
      </w:r>
    </w:p>
    <w:p w14:paraId="6A160E72" w14:textId="03C830D8" w:rsidR="00480E78" w:rsidRPr="0030660D" w:rsidRDefault="009D4B38" w:rsidP="009D4B38">
      <w:pPr>
        <w:spacing w:after="0" w:line="240" w:lineRule="auto"/>
        <w:jc w:val="center"/>
        <w:rPr>
          <w:rFonts w:ascii="Arial" w:hAnsi="Arial" w:cs="Arial"/>
          <w:b/>
          <w:sz w:val="24"/>
          <w:szCs w:val="24"/>
        </w:rPr>
      </w:pPr>
      <w:r w:rsidRPr="0030660D">
        <w:rPr>
          <w:rFonts w:ascii="Arial" w:hAnsi="Arial" w:cs="Arial"/>
          <w:b/>
          <w:sz w:val="24"/>
          <w:szCs w:val="24"/>
        </w:rPr>
        <w:t>COMITÉ DE ETICA Y BUEN GOBIERNO</w:t>
      </w:r>
    </w:p>
    <w:p w14:paraId="01901E0B" w14:textId="27BB00E6" w:rsidR="00702424" w:rsidRPr="00702424" w:rsidRDefault="00702424" w:rsidP="00702424">
      <w:pPr>
        <w:spacing w:after="0" w:line="259" w:lineRule="auto"/>
        <w:jc w:val="center"/>
        <w:rPr>
          <w:rFonts w:ascii="Arial" w:hAnsi="Arial" w:cs="Arial"/>
          <w:sz w:val="24"/>
          <w:szCs w:val="24"/>
        </w:rPr>
      </w:pPr>
    </w:p>
    <w:p w14:paraId="10DD41DF" w14:textId="19518D49" w:rsidR="00702424" w:rsidRPr="00702424" w:rsidRDefault="00EC074C" w:rsidP="00EC074C">
      <w:pPr>
        <w:spacing w:after="0" w:line="259" w:lineRule="auto"/>
        <w:rPr>
          <w:rFonts w:ascii="Arial" w:hAnsi="Arial" w:cs="Arial"/>
          <w:bCs/>
          <w:sz w:val="24"/>
          <w:szCs w:val="24"/>
        </w:rPr>
      </w:pPr>
      <w:r>
        <w:rPr>
          <w:rFonts w:ascii="Arial" w:hAnsi="Arial" w:cs="Arial"/>
          <w:bCs/>
          <w:sz w:val="24"/>
          <w:szCs w:val="24"/>
        </w:rPr>
        <w:t>INTEGRANTES</w:t>
      </w:r>
      <w:r w:rsidR="00702424" w:rsidRPr="00702424">
        <w:rPr>
          <w:rFonts w:ascii="Arial" w:hAnsi="Arial" w:cs="Arial"/>
          <w:bCs/>
          <w:sz w:val="24"/>
          <w:szCs w:val="24"/>
        </w:rPr>
        <w:t xml:space="preserve"> Margarita Restrepo Martínez: Coordinadora </w:t>
      </w:r>
    </w:p>
    <w:p w14:paraId="4623862C" w14:textId="77777777" w:rsidR="00EC074C" w:rsidRDefault="00702424" w:rsidP="00EC074C">
      <w:pPr>
        <w:spacing w:after="0" w:line="259" w:lineRule="auto"/>
        <w:rPr>
          <w:rFonts w:ascii="Arial" w:hAnsi="Arial" w:cs="Arial"/>
          <w:bCs/>
          <w:sz w:val="24"/>
          <w:szCs w:val="24"/>
        </w:rPr>
      </w:pPr>
      <w:r w:rsidRPr="00702424">
        <w:rPr>
          <w:rFonts w:ascii="Arial" w:hAnsi="Arial" w:cs="Arial"/>
          <w:bCs/>
          <w:sz w:val="24"/>
          <w:szCs w:val="24"/>
        </w:rPr>
        <w:t xml:space="preserve">                           Alejandra Chavarría: secretari</w:t>
      </w:r>
      <w:r w:rsidR="00EC074C">
        <w:rPr>
          <w:rFonts w:ascii="Arial" w:hAnsi="Arial" w:cs="Arial"/>
          <w:bCs/>
          <w:sz w:val="24"/>
          <w:szCs w:val="24"/>
        </w:rPr>
        <w:t>a</w:t>
      </w:r>
    </w:p>
    <w:p w14:paraId="6C7BFFE1" w14:textId="6FAD3ACB" w:rsidR="00702424" w:rsidRPr="00702424" w:rsidRDefault="00EC074C" w:rsidP="00EC074C">
      <w:pPr>
        <w:spacing w:after="0" w:line="259" w:lineRule="auto"/>
        <w:rPr>
          <w:rFonts w:ascii="Arial" w:hAnsi="Arial" w:cs="Arial"/>
          <w:bCs/>
          <w:sz w:val="24"/>
          <w:szCs w:val="24"/>
        </w:rPr>
      </w:pPr>
      <w:r>
        <w:rPr>
          <w:rFonts w:ascii="Arial" w:hAnsi="Arial" w:cs="Arial"/>
          <w:bCs/>
          <w:sz w:val="24"/>
          <w:szCs w:val="24"/>
        </w:rPr>
        <w:t xml:space="preserve">                        </w:t>
      </w:r>
      <w:r w:rsidR="00702424" w:rsidRPr="00702424">
        <w:rPr>
          <w:rFonts w:ascii="Arial" w:hAnsi="Arial" w:cs="Arial"/>
          <w:bCs/>
          <w:sz w:val="24"/>
          <w:szCs w:val="24"/>
        </w:rPr>
        <w:t xml:space="preserve">  Luz Eliana León: Principal </w:t>
      </w:r>
    </w:p>
    <w:p w14:paraId="6C144399" w14:textId="246E1E26" w:rsidR="00702424" w:rsidRDefault="00EC074C" w:rsidP="00EC074C">
      <w:pPr>
        <w:spacing w:after="0" w:line="259" w:lineRule="auto"/>
        <w:rPr>
          <w:rFonts w:ascii="Arial" w:hAnsi="Arial" w:cs="Arial"/>
          <w:bCs/>
          <w:sz w:val="24"/>
          <w:szCs w:val="24"/>
        </w:rPr>
      </w:pPr>
      <w:r>
        <w:rPr>
          <w:rFonts w:ascii="Arial" w:hAnsi="Arial" w:cs="Arial"/>
          <w:bCs/>
          <w:sz w:val="24"/>
          <w:szCs w:val="24"/>
        </w:rPr>
        <w:t xml:space="preserve">                   </w:t>
      </w:r>
      <w:r w:rsidR="00702424" w:rsidRPr="00702424">
        <w:rPr>
          <w:rFonts w:ascii="Arial" w:hAnsi="Arial" w:cs="Arial"/>
          <w:bCs/>
          <w:sz w:val="24"/>
          <w:szCs w:val="24"/>
        </w:rPr>
        <w:t xml:space="preserve">       Héctor José Quintero: Suplente </w:t>
      </w:r>
    </w:p>
    <w:p w14:paraId="7C5BE535" w14:textId="77777777" w:rsidR="00EC074C" w:rsidRDefault="00EC074C" w:rsidP="00EC074C">
      <w:pPr>
        <w:spacing w:after="0" w:line="259" w:lineRule="auto"/>
        <w:rPr>
          <w:rFonts w:ascii="Arial" w:hAnsi="Arial" w:cs="Arial"/>
          <w:bCs/>
          <w:sz w:val="24"/>
          <w:szCs w:val="24"/>
        </w:rPr>
      </w:pPr>
    </w:p>
    <w:p w14:paraId="243FD18B" w14:textId="77777777" w:rsidR="00EC074C" w:rsidRPr="00702424" w:rsidRDefault="00EC074C" w:rsidP="00EC074C">
      <w:pPr>
        <w:spacing w:after="0" w:line="259" w:lineRule="auto"/>
        <w:jc w:val="both"/>
        <w:rPr>
          <w:rFonts w:ascii="Arial" w:hAnsi="Arial" w:cs="Arial"/>
          <w:bCs/>
          <w:sz w:val="24"/>
          <w:szCs w:val="24"/>
        </w:rPr>
      </w:pPr>
      <w:r w:rsidRPr="00702424">
        <w:rPr>
          <w:rFonts w:ascii="Arial" w:hAnsi="Arial" w:cs="Arial"/>
          <w:bCs/>
          <w:sz w:val="24"/>
          <w:szCs w:val="24"/>
        </w:rPr>
        <w:t xml:space="preserve">Durante este periodo, el Comité dio cumplimiento al cronograma de reuniones establecido, desarrollando espacios de análisis, revisión y socialización del Código de Ética y Buen Gobierno, con el propósito de fortalecer los principios institucionales y promover una cultura organizacional basada en la transparencia, el respeto, la responsabilidad y el buen actuar de todos los colaboradores. </w:t>
      </w:r>
    </w:p>
    <w:p w14:paraId="3F56945E" w14:textId="77777777" w:rsidR="00EC074C" w:rsidRPr="00702424" w:rsidRDefault="00EC074C" w:rsidP="00EC074C">
      <w:pPr>
        <w:spacing w:after="0" w:line="259" w:lineRule="auto"/>
        <w:jc w:val="both"/>
        <w:rPr>
          <w:rFonts w:ascii="Arial" w:hAnsi="Arial" w:cs="Arial"/>
          <w:bCs/>
          <w:sz w:val="24"/>
          <w:szCs w:val="24"/>
        </w:rPr>
      </w:pPr>
      <w:r w:rsidRPr="00702424">
        <w:rPr>
          <w:rFonts w:ascii="Arial" w:hAnsi="Arial" w:cs="Arial"/>
          <w:bCs/>
          <w:sz w:val="24"/>
          <w:szCs w:val="24"/>
        </w:rPr>
        <w:t xml:space="preserve">Así mismo, con el objetivo de evaluar el clima organizacional, se aplicó la encuesta de clima laboral, contando con la participación de 183 colaboradores, obteniendo una calificación promedio de 4.15 sobre 5.0, resultado que evidencia una percepción favorable del ambiente laboral dentro de la organización.  </w:t>
      </w:r>
    </w:p>
    <w:p w14:paraId="7786AFF0" w14:textId="77777777" w:rsidR="00EC074C" w:rsidRPr="00702424" w:rsidRDefault="00EC074C" w:rsidP="00EC074C">
      <w:pPr>
        <w:spacing w:after="0" w:line="259" w:lineRule="auto"/>
        <w:jc w:val="both"/>
        <w:rPr>
          <w:rFonts w:ascii="Arial" w:hAnsi="Arial" w:cs="Arial"/>
          <w:bCs/>
          <w:sz w:val="24"/>
          <w:szCs w:val="24"/>
        </w:rPr>
      </w:pPr>
      <w:r w:rsidRPr="00702424">
        <w:rPr>
          <w:rFonts w:ascii="Arial" w:hAnsi="Arial" w:cs="Arial"/>
          <w:bCs/>
          <w:sz w:val="24"/>
          <w:szCs w:val="24"/>
        </w:rPr>
        <w:t xml:space="preserve">Estos resultados permiten identificar importantes fortalezas en el trabajo en equipo, el liderazgo y la convivencia laboral, así como oportunidades de mejora orientadas al fortalecimiento de la comunicación y el bienestar del talento humano. </w:t>
      </w:r>
    </w:p>
    <w:p w14:paraId="05188992" w14:textId="77777777" w:rsidR="00EC074C" w:rsidRPr="00702424" w:rsidRDefault="00EC074C" w:rsidP="00EC074C">
      <w:pPr>
        <w:spacing w:after="0" w:line="259" w:lineRule="auto"/>
        <w:jc w:val="both"/>
        <w:rPr>
          <w:rFonts w:ascii="Arial" w:hAnsi="Arial" w:cs="Arial"/>
          <w:bCs/>
          <w:sz w:val="24"/>
          <w:szCs w:val="24"/>
        </w:rPr>
      </w:pPr>
      <w:r w:rsidRPr="00702424">
        <w:rPr>
          <w:rFonts w:ascii="Arial" w:hAnsi="Arial" w:cs="Arial"/>
          <w:bCs/>
          <w:sz w:val="24"/>
          <w:szCs w:val="24"/>
        </w:rPr>
        <w:t xml:space="preserve">En conclusión, el Comité de Ética y Buen Gobierno cumplió con las actividades programadas durante la vigencia 2025, contribuyendo al fortalecimiento institucional y al mejoramiento continuo de la cultura organizacional. </w:t>
      </w:r>
    </w:p>
    <w:p w14:paraId="6624939D" w14:textId="77777777" w:rsidR="00EC074C" w:rsidRPr="00702424" w:rsidRDefault="00EC074C" w:rsidP="00EC074C">
      <w:pPr>
        <w:spacing w:after="0" w:line="259" w:lineRule="auto"/>
        <w:rPr>
          <w:rFonts w:ascii="Arial" w:hAnsi="Arial" w:cs="Arial"/>
          <w:bCs/>
          <w:sz w:val="24"/>
          <w:szCs w:val="24"/>
        </w:rPr>
      </w:pPr>
    </w:p>
    <w:tbl>
      <w:tblPr>
        <w:tblW w:w="9576" w:type="dxa"/>
        <w:tblInd w:w="5" w:type="dxa"/>
        <w:tblCellMar>
          <w:top w:w="13" w:type="dxa"/>
          <w:left w:w="106" w:type="dxa"/>
          <w:right w:w="115" w:type="dxa"/>
        </w:tblCellMar>
        <w:tblLook w:val="04A0" w:firstRow="1" w:lastRow="0" w:firstColumn="1" w:lastColumn="0" w:noHBand="0" w:noVBand="1"/>
      </w:tblPr>
      <w:tblGrid>
        <w:gridCol w:w="2140"/>
        <w:gridCol w:w="6072"/>
        <w:gridCol w:w="1364"/>
      </w:tblGrid>
      <w:tr w:rsidR="00702424" w:rsidRPr="00702424" w14:paraId="2E3838C6" w14:textId="77777777" w:rsidTr="0082710F">
        <w:trPr>
          <w:trHeight w:val="342"/>
        </w:trPr>
        <w:tc>
          <w:tcPr>
            <w:tcW w:w="2140" w:type="dxa"/>
            <w:tcBorders>
              <w:top w:val="single" w:sz="4" w:space="0" w:color="000000"/>
              <w:left w:val="single" w:sz="4" w:space="0" w:color="000000"/>
              <w:bottom w:val="single" w:sz="4" w:space="0" w:color="000000"/>
              <w:right w:val="single" w:sz="4" w:space="0" w:color="000000"/>
            </w:tcBorders>
            <w:hideMark/>
          </w:tcPr>
          <w:p w14:paraId="02AE568E" w14:textId="77777777"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ACTIVIDADES </w:t>
            </w:r>
          </w:p>
        </w:tc>
        <w:tc>
          <w:tcPr>
            <w:tcW w:w="6072" w:type="dxa"/>
            <w:tcBorders>
              <w:top w:val="single" w:sz="4" w:space="0" w:color="000000"/>
              <w:left w:val="single" w:sz="4" w:space="0" w:color="000000"/>
              <w:bottom w:val="single" w:sz="4" w:space="0" w:color="000000"/>
              <w:right w:val="single" w:sz="4" w:space="0" w:color="000000"/>
            </w:tcBorders>
            <w:hideMark/>
          </w:tcPr>
          <w:p w14:paraId="753B495B" w14:textId="77777777"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POBLACION BENEFICIADA </w:t>
            </w:r>
          </w:p>
        </w:tc>
        <w:tc>
          <w:tcPr>
            <w:tcW w:w="1364" w:type="dxa"/>
            <w:tcBorders>
              <w:top w:val="single" w:sz="4" w:space="0" w:color="000000"/>
              <w:left w:val="single" w:sz="4" w:space="0" w:color="000000"/>
              <w:bottom w:val="single" w:sz="4" w:space="0" w:color="000000"/>
              <w:right w:val="single" w:sz="4" w:space="0" w:color="000000"/>
            </w:tcBorders>
            <w:hideMark/>
          </w:tcPr>
          <w:p w14:paraId="7E7A205B" w14:textId="054F8E8D"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GASTOS</w:t>
            </w:r>
          </w:p>
        </w:tc>
      </w:tr>
      <w:tr w:rsidR="00702424" w:rsidRPr="00702424" w14:paraId="3489B5F1" w14:textId="77777777" w:rsidTr="0082710F">
        <w:trPr>
          <w:trHeight w:val="236"/>
        </w:trPr>
        <w:tc>
          <w:tcPr>
            <w:tcW w:w="2140" w:type="dxa"/>
            <w:tcBorders>
              <w:top w:val="single" w:sz="4" w:space="0" w:color="000000"/>
              <w:left w:val="single" w:sz="4" w:space="0" w:color="000000"/>
              <w:bottom w:val="single" w:sz="4" w:space="0" w:color="000000"/>
              <w:right w:val="single" w:sz="4" w:space="0" w:color="000000"/>
            </w:tcBorders>
            <w:hideMark/>
          </w:tcPr>
          <w:p w14:paraId="3DE6C531" w14:textId="31B10938"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1 </w:t>
            </w:r>
          </w:p>
        </w:tc>
        <w:tc>
          <w:tcPr>
            <w:tcW w:w="6072" w:type="dxa"/>
            <w:tcBorders>
              <w:top w:val="single" w:sz="4" w:space="0" w:color="000000"/>
              <w:left w:val="single" w:sz="4" w:space="0" w:color="000000"/>
              <w:bottom w:val="single" w:sz="4" w:space="0" w:color="000000"/>
              <w:right w:val="single" w:sz="4" w:space="0" w:color="000000"/>
            </w:tcBorders>
            <w:hideMark/>
          </w:tcPr>
          <w:p w14:paraId="5927CAA8" w14:textId="548E5714"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Cumplimiento de cronogramo</w:t>
            </w:r>
          </w:p>
        </w:tc>
        <w:tc>
          <w:tcPr>
            <w:tcW w:w="1364" w:type="dxa"/>
            <w:tcBorders>
              <w:top w:val="single" w:sz="4" w:space="0" w:color="000000"/>
              <w:left w:val="single" w:sz="4" w:space="0" w:color="000000"/>
              <w:bottom w:val="single" w:sz="4" w:space="0" w:color="000000"/>
              <w:right w:val="single" w:sz="4" w:space="0" w:color="000000"/>
            </w:tcBorders>
            <w:hideMark/>
          </w:tcPr>
          <w:p w14:paraId="66967169" w14:textId="736CF5BC" w:rsidR="00702424" w:rsidRPr="00702424" w:rsidRDefault="0082710F" w:rsidP="00702424">
            <w:pPr>
              <w:spacing w:line="259" w:lineRule="auto"/>
              <w:jc w:val="center"/>
              <w:rPr>
                <w:rFonts w:ascii="Arial" w:hAnsi="Arial" w:cs="Arial"/>
                <w:bCs/>
                <w:sz w:val="24"/>
                <w:szCs w:val="24"/>
              </w:rPr>
            </w:pPr>
            <w:r>
              <w:rPr>
                <w:rFonts w:ascii="Arial" w:hAnsi="Arial" w:cs="Arial"/>
                <w:bCs/>
                <w:sz w:val="24"/>
                <w:szCs w:val="24"/>
              </w:rPr>
              <w:t>$0</w:t>
            </w:r>
          </w:p>
        </w:tc>
      </w:tr>
      <w:tr w:rsidR="00702424" w:rsidRPr="00702424" w14:paraId="6FBA9AC9" w14:textId="77777777" w:rsidTr="00EC074C">
        <w:trPr>
          <w:trHeight w:val="500"/>
        </w:trPr>
        <w:tc>
          <w:tcPr>
            <w:tcW w:w="2140" w:type="dxa"/>
            <w:tcBorders>
              <w:top w:val="single" w:sz="4" w:space="0" w:color="000000"/>
              <w:left w:val="single" w:sz="4" w:space="0" w:color="000000"/>
              <w:bottom w:val="single" w:sz="4" w:space="0" w:color="000000"/>
              <w:right w:val="single" w:sz="4" w:space="0" w:color="000000"/>
            </w:tcBorders>
            <w:hideMark/>
          </w:tcPr>
          <w:p w14:paraId="2215AE80" w14:textId="6FBB7C36"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2 </w:t>
            </w:r>
          </w:p>
        </w:tc>
        <w:tc>
          <w:tcPr>
            <w:tcW w:w="6072" w:type="dxa"/>
            <w:tcBorders>
              <w:top w:val="single" w:sz="4" w:space="0" w:color="000000"/>
              <w:left w:val="single" w:sz="4" w:space="0" w:color="000000"/>
              <w:bottom w:val="single" w:sz="4" w:space="0" w:color="000000"/>
              <w:right w:val="single" w:sz="4" w:space="0" w:color="000000"/>
            </w:tcBorders>
            <w:hideMark/>
          </w:tcPr>
          <w:p w14:paraId="34D43712" w14:textId="77777777"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Analices del código de ética y buen gobierno  </w:t>
            </w:r>
          </w:p>
        </w:tc>
        <w:tc>
          <w:tcPr>
            <w:tcW w:w="1364" w:type="dxa"/>
            <w:tcBorders>
              <w:top w:val="single" w:sz="4" w:space="0" w:color="000000"/>
              <w:left w:val="single" w:sz="4" w:space="0" w:color="000000"/>
              <w:bottom w:val="single" w:sz="4" w:space="0" w:color="000000"/>
              <w:right w:val="single" w:sz="4" w:space="0" w:color="000000"/>
            </w:tcBorders>
            <w:hideMark/>
          </w:tcPr>
          <w:p w14:paraId="4C518DD2" w14:textId="72BC913A"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 </w:t>
            </w:r>
            <w:r w:rsidR="0082710F">
              <w:rPr>
                <w:rFonts w:ascii="Arial" w:hAnsi="Arial" w:cs="Arial"/>
                <w:bCs/>
                <w:sz w:val="24"/>
                <w:szCs w:val="24"/>
              </w:rPr>
              <w:t>$0</w:t>
            </w:r>
          </w:p>
        </w:tc>
      </w:tr>
      <w:tr w:rsidR="00702424" w:rsidRPr="00702424" w14:paraId="49D069A6" w14:textId="77777777" w:rsidTr="00EC074C">
        <w:trPr>
          <w:trHeight w:val="502"/>
        </w:trPr>
        <w:tc>
          <w:tcPr>
            <w:tcW w:w="2140" w:type="dxa"/>
            <w:tcBorders>
              <w:top w:val="single" w:sz="4" w:space="0" w:color="000000"/>
              <w:left w:val="single" w:sz="4" w:space="0" w:color="000000"/>
              <w:bottom w:val="single" w:sz="4" w:space="0" w:color="000000"/>
              <w:right w:val="single" w:sz="4" w:space="0" w:color="000000"/>
            </w:tcBorders>
            <w:hideMark/>
          </w:tcPr>
          <w:p w14:paraId="64D107A1" w14:textId="3B64C805"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lastRenderedPageBreak/>
              <w:t>3</w:t>
            </w:r>
          </w:p>
        </w:tc>
        <w:tc>
          <w:tcPr>
            <w:tcW w:w="6072" w:type="dxa"/>
            <w:tcBorders>
              <w:top w:val="single" w:sz="4" w:space="0" w:color="000000"/>
              <w:left w:val="single" w:sz="4" w:space="0" w:color="000000"/>
              <w:bottom w:val="single" w:sz="4" w:space="0" w:color="000000"/>
              <w:right w:val="single" w:sz="4" w:space="0" w:color="000000"/>
            </w:tcBorders>
            <w:hideMark/>
          </w:tcPr>
          <w:p w14:paraId="421E9A02" w14:textId="77777777"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Resultados de encuesta clima laboral  </w:t>
            </w:r>
          </w:p>
        </w:tc>
        <w:tc>
          <w:tcPr>
            <w:tcW w:w="1364" w:type="dxa"/>
            <w:tcBorders>
              <w:top w:val="single" w:sz="4" w:space="0" w:color="000000"/>
              <w:left w:val="single" w:sz="4" w:space="0" w:color="000000"/>
              <w:bottom w:val="single" w:sz="4" w:space="0" w:color="000000"/>
              <w:right w:val="single" w:sz="4" w:space="0" w:color="000000"/>
            </w:tcBorders>
            <w:hideMark/>
          </w:tcPr>
          <w:p w14:paraId="2B07157F" w14:textId="2387F590" w:rsidR="00702424" w:rsidRPr="00702424" w:rsidRDefault="00702424" w:rsidP="00702424">
            <w:pPr>
              <w:spacing w:line="259" w:lineRule="auto"/>
              <w:jc w:val="center"/>
              <w:rPr>
                <w:rFonts w:ascii="Arial" w:hAnsi="Arial" w:cs="Arial"/>
                <w:bCs/>
                <w:sz w:val="24"/>
                <w:szCs w:val="24"/>
              </w:rPr>
            </w:pPr>
            <w:r w:rsidRPr="00702424">
              <w:rPr>
                <w:rFonts w:ascii="Arial" w:hAnsi="Arial" w:cs="Arial"/>
                <w:bCs/>
                <w:sz w:val="24"/>
                <w:szCs w:val="24"/>
              </w:rPr>
              <w:t xml:space="preserve"> </w:t>
            </w:r>
            <w:r w:rsidR="0082710F">
              <w:rPr>
                <w:rFonts w:ascii="Arial" w:hAnsi="Arial" w:cs="Arial"/>
                <w:bCs/>
                <w:sz w:val="24"/>
                <w:szCs w:val="24"/>
              </w:rPr>
              <w:t>$0</w:t>
            </w:r>
          </w:p>
        </w:tc>
      </w:tr>
    </w:tbl>
    <w:p w14:paraId="5B71EE34" w14:textId="77777777" w:rsidR="00702424" w:rsidRPr="00702424" w:rsidRDefault="00702424" w:rsidP="00702424">
      <w:pPr>
        <w:spacing w:after="0" w:line="259" w:lineRule="auto"/>
        <w:jc w:val="center"/>
        <w:rPr>
          <w:rFonts w:ascii="Arial" w:hAnsi="Arial" w:cs="Arial"/>
          <w:bCs/>
          <w:sz w:val="24"/>
          <w:szCs w:val="24"/>
        </w:rPr>
      </w:pPr>
      <w:r w:rsidRPr="00702424">
        <w:rPr>
          <w:rFonts w:ascii="Arial" w:hAnsi="Arial" w:cs="Arial"/>
          <w:bCs/>
          <w:sz w:val="24"/>
          <w:szCs w:val="24"/>
        </w:rPr>
        <w:t xml:space="preserve"> </w:t>
      </w:r>
    </w:p>
    <w:sectPr w:rsidR="00702424" w:rsidRPr="00702424" w:rsidSect="00F270A7">
      <w:headerReference w:type="default" r:id="rId8"/>
      <w:pgSz w:w="12240" w:h="15840" w:code="1"/>
      <w:pgMar w:top="1418" w:right="1418" w:bottom="1418" w:left="1701" w:header="907" w:footer="709" w:gutter="0"/>
      <w:pgBorders w:offsetFrom="page">
        <w:top w:val="triple" w:sz="4" w:space="24" w:color="76923C" w:themeColor="accent3" w:themeShade="BF"/>
        <w:left w:val="triple" w:sz="4" w:space="24" w:color="76923C" w:themeColor="accent3" w:themeShade="BF"/>
        <w:bottom w:val="triple" w:sz="4" w:space="24" w:color="76923C" w:themeColor="accent3" w:themeShade="BF"/>
        <w:right w:val="triple" w:sz="4" w:space="24" w:color="76923C"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579C" w14:textId="77777777" w:rsidR="00E154A5" w:rsidRDefault="00E154A5">
      <w:pPr>
        <w:spacing w:after="0" w:line="240" w:lineRule="auto"/>
      </w:pPr>
      <w:r>
        <w:separator/>
      </w:r>
    </w:p>
  </w:endnote>
  <w:endnote w:type="continuationSeparator" w:id="0">
    <w:p w14:paraId="26BA3066" w14:textId="77777777" w:rsidR="00E154A5" w:rsidRDefault="00E1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9D33" w14:textId="77777777" w:rsidR="00E154A5" w:rsidRDefault="00E154A5">
      <w:pPr>
        <w:spacing w:after="0" w:line="240" w:lineRule="auto"/>
      </w:pPr>
      <w:r>
        <w:separator/>
      </w:r>
    </w:p>
  </w:footnote>
  <w:footnote w:type="continuationSeparator" w:id="0">
    <w:p w14:paraId="1350D5AF" w14:textId="77777777" w:rsidR="00E154A5" w:rsidRDefault="00E15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60"/>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829"/>
    </w:tblGrid>
    <w:tr w:rsidR="00233E5F" w:rsidRPr="00233E5F" w14:paraId="57B8F372" w14:textId="77777777" w:rsidTr="008669AE">
      <w:trPr>
        <w:trHeight w:val="1125"/>
      </w:trPr>
      <w:tc>
        <w:tcPr>
          <w:tcW w:w="975" w:type="pct"/>
          <w:tcBorders>
            <w:top w:val="single" w:sz="4" w:space="0" w:color="auto"/>
            <w:left w:val="single" w:sz="4" w:space="0" w:color="auto"/>
            <w:bottom w:val="single" w:sz="4" w:space="0" w:color="auto"/>
            <w:right w:val="single" w:sz="4" w:space="0" w:color="auto"/>
          </w:tcBorders>
          <w:hideMark/>
        </w:tcPr>
        <w:p w14:paraId="4EE8E313" w14:textId="77777777" w:rsidR="00ED3C5A" w:rsidRPr="00233E5F" w:rsidRDefault="00BA57E3" w:rsidP="008669AE">
          <w:pPr>
            <w:spacing w:after="0" w:line="240" w:lineRule="auto"/>
            <w:jc w:val="center"/>
          </w:pPr>
          <w:r w:rsidRPr="00233E5F">
            <w:rPr>
              <w:noProof/>
              <w:lang w:eastAsia="es-CO"/>
            </w:rPr>
            <w:drawing>
              <wp:inline distT="0" distB="0" distL="0" distR="0" wp14:anchorId="5C7EEA5A" wp14:editId="0BF16B45">
                <wp:extent cx="857250" cy="476250"/>
                <wp:effectExtent l="0" t="0" r="0" b="0"/>
                <wp:docPr id="1" name="Imagen 1" descr="Descripción: Descripción: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476250"/>
                        </a:xfrm>
                        <a:prstGeom prst="rect">
                          <a:avLst/>
                        </a:prstGeom>
                        <a:noFill/>
                        <a:ln>
                          <a:noFill/>
                        </a:ln>
                      </pic:spPr>
                    </pic:pic>
                  </a:graphicData>
                </a:graphic>
              </wp:inline>
            </w:drawing>
          </w:r>
          <w:r w:rsidRPr="00233E5F">
            <w:rPr>
              <w:noProof/>
            </w:rPr>
            <w:t xml:space="preserve">                                           </w:t>
          </w:r>
          <w:r w:rsidRPr="00233E5F">
            <w:t xml:space="preserve">                                   </w:t>
          </w:r>
          <w:r w:rsidRPr="00233E5F">
            <w:rPr>
              <w:sz w:val="12"/>
              <w:szCs w:val="12"/>
            </w:rPr>
            <w:t>Cooperativa Multiactiva para la Educación Integral</w:t>
          </w:r>
        </w:p>
      </w:tc>
      <w:tc>
        <w:tcPr>
          <w:tcW w:w="4025" w:type="pct"/>
          <w:tcBorders>
            <w:top w:val="single" w:sz="4" w:space="0" w:color="auto"/>
            <w:left w:val="single" w:sz="4" w:space="0" w:color="auto"/>
            <w:bottom w:val="single" w:sz="4" w:space="0" w:color="auto"/>
            <w:right w:val="single" w:sz="4" w:space="0" w:color="auto"/>
          </w:tcBorders>
          <w:vAlign w:val="center"/>
          <w:hideMark/>
        </w:tcPr>
        <w:p w14:paraId="575C3834" w14:textId="77777777" w:rsidR="00ED3C5A" w:rsidRPr="00233E5F" w:rsidRDefault="00BA57E3" w:rsidP="008669AE">
          <w:pPr>
            <w:spacing w:after="0" w:line="240" w:lineRule="auto"/>
            <w:jc w:val="center"/>
            <w:rPr>
              <w:rFonts w:ascii="Arial Rounded MT Bold" w:hAnsi="Arial Rounded MT Bold"/>
              <w:b/>
              <w:sz w:val="20"/>
              <w:szCs w:val="20"/>
            </w:rPr>
          </w:pPr>
          <w:r w:rsidRPr="00233E5F">
            <w:rPr>
              <w:rFonts w:ascii="Arial Rounded MT Bold" w:hAnsi="Arial Rounded MT Bold"/>
              <w:b/>
              <w:sz w:val="20"/>
              <w:szCs w:val="20"/>
            </w:rPr>
            <w:t>COOPERATIVA MULTIACTIVA PARA LA EDUCACIÓN INTEGRAL</w:t>
          </w:r>
        </w:p>
        <w:p w14:paraId="07E4F6BD" w14:textId="77777777" w:rsidR="00ED3C5A" w:rsidRDefault="00BA57E3" w:rsidP="008669AE">
          <w:pPr>
            <w:spacing w:after="0" w:line="240" w:lineRule="auto"/>
            <w:jc w:val="center"/>
            <w:rPr>
              <w:rFonts w:ascii="Arial Rounded MT Bold" w:hAnsi="Arial Rounded MT Bold" w:cs="Arial"/>
              <w:b/>
              <w:sz w:val="20"/>
              <w:szCs w:val="20"/>
            </w:rPr>
          </w:pPr>
          <w:r w:rsidRPr="00233E5F">
            <w:rPr>
              <w:rFonts w:ascii="Arial Rounded MT Bold" w:hAnsi="Arial Rounded MT Bold" w:cs="Arial"/>
              <w:b/>
              <w:sz w:val="20"/>
              <w:szCs w:val="20"/>
            </w:rPr>
            <w:t>CONSEJO DE ADMINISTRACION</w:t>
          </w:r>
        </w:p>
        <w:p w14:paraId="75DA6DF3" w14:textId="77777777" w:rsidR="00C265CD" w:rsidRPr="00233E5F" w:rsidRDefault="00C265CD" w:rsidP="008669AE">
          <w:pPr>
            <w:spacing w:after="0" w:line="240" w:lineRule="auto"/>
            <w:jc w:val="center"/>
            <w:rPr>
              <w:rFonts w:ascii="Arial Rounded MT Bold" w:hAnsi="Arial Rounded MT Bold" w:cs="Arial"/>
              <w:b/>
              <w:sz w:val="20"/>
              <w:szCs w:val="20"/>
            </w:rPr>
          </w:pPr>
        </w:p>
      </w:tc>
    </w:tr>
  </w:tbl>
  <w:p w14:paraId="6D60331B" w14:textId="7C572004" w:rsidR="00ED3C5A" w:rsidRDefault="00ED3C5A">
    <w:pPr>
      <w:pStyle w:val="Encabezado"/>
    </w:pPr>
  </w:p>
  <w:p w14:paraId="35744293" w14:textId="77777777" w:rsidR="00A171B4" w:rsidRDefault="00A171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8C0"/>
    <w:multiLevelType w:val="hybridMultilevel"/>
    <w:tmpl w:val="B0180010"/>
    <w:lvl w:ilvl="0" w:tplc="0C5C8AA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7352C"/>
    <w:multiLevelType w:val="hybridMultilevel"/>
    <w:tmpl w:val="E914680A"/>
    <w:lvl w:ilvl="0" w:tplc="3EC219C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2D10024"/>
    <w:multiLevelType w:val="hybridMultilevel"/>
    <w:tmpl w:val="38AC73F0"/>
    <w:lvl w:ilvl="0" w:tplc="240A000B">
      <w:start w:val="1"/>
      <w:numFmt w:val="bullet"/>
      <w:lvlText w:val=""/>
      <w:lvlJc w:val="left"/>
      <w:pPr>
        <w:ind w:left="3900" w:hanging="360"/>
      </w:pPr>
      <w:rPr>
        <w:rFonts w:ascii="Wingdings" w:hAnsi="Wingdings" w:hint="default"/>
      </w:rPr>
    </w:lvl>
    <w:lvl w:ilvl="1" w:tplc="240A0003" w:tentative="1">
      <w:start w:val="1"/>
      <w:numFmt w:val="bullet"/>
      <w:lvlText w:val="o"/>
      <w:lvlJc w:val="left"/>
      <w:pPr>
        <w:ind w:left="4620" w:hanging="360"/>
      </w:pPr>
      <w:rPr>
        <w:rFonts w:ascii="Courier New" w:hAnsi="Courier New" w:cs="Courier New" w:hint="default"/>
      </w:rPr>
    </w:lvl>
    <w:lvl w:ilvl="2" w:tplc="240A0005" w:tentative="1">
      <w:start w:val="1"/>
      <w:numFmt w:val="bullet"/>
      <w:lvlText w:val=""/>
      <w:lvlJc w:val="left"/>
      <w:pPr>
        <w:ind w:left="5340" w:hanging="360"/>
      </w:pPr>
      <w:rPr>
        <w:rFonts w:ascii="Wingdings" w:hAnsi="Wingdings" w:hint="default"/>
      </w:rPr>
    </w:lvl>
    <w:lvl w:ilvl="3" w:tplc="240A0001" w:tentative="1">
      <w:start w:val="1"/>
      <w:numFmt w:val="bullet"/>
      <w:lvlText w:val=""/>
      <w:lvlJc w:val="left"/>
      <w:pPr>
        <w:ind w:left="6060" w:hanging="360"/>
      </w:pPr>
      <w:rPr>
        <w:rFonts w:ascii="Symbol" w:hAnsi="Symbol" w:hint="default"/>
      </w:rPr>
    </w:lvl>
    <w:lvl w:ilvl="4" w:tplc="240A0003" w:tentative="1">
      <w:start w:val="1"/>
      <w:numFmt w:val="bullet"/>
      <w:lvlText w:val="o"/>
      <w:lvlJc w:val="left"/>
      <w:pPr>
        <w:ind w:left="6780" w:hanging="360"/>
      </w:pPr>
      <w:rPr>
        <w:rFonts w:ascii="Courier New" w:hAnsi="Courier New" w:cs="Courier New" w:hint="default"/>
      </w:rPr>
    </w:lvl>
    <w:lvl w:ilvl="5" w:tplc="240A0005" w:tentative="1">
      <w:start w:val="1"/>
      <w:numFmt w:val="bullet"/>
      <w:lvlText w:val=""/>
      <w:lvlJc w:val="left"/>
      <w:pPr>
        <w:ind w:left="7500" w:hanging="360"/>
      </w:pPr>
      <w:rPr>
        <w:rFonts w:ascii="Wingdings" w:hAnsi="Wingdings" w:hint="default"/>
      </w:rPr>
    </w:lvl>
    <w:lvl w:ilvl="6" w:tplc="240A0001" w:tentative="1">
      <w:start w:val="1"/>
      <w:numFmt w:val="bullet"/>
      <w:lvlText w:val=""/>
      <w:lvlJc w:val="left"/>
      <w:pPr>
        <w:ind w:left="8220" w:hanging="360"/>
      </w:pPr>
      <w:rPr>
        <w:rFonts w:ascii="Symbol" w:hAnsi="Symbol" w:hint="default"/>
      </w:rPr>
    </w:lvl>
    <w:lvl w:ilvl="7" w:tplc="240A0003" w:tentative="1">
      <w:start w:val="1"/>
      <w:numFmt w:val="bullet"/>
      <w:lvlText w:val="o"/>
      <w:lvlJc w:val="left"/>
      <w:pPr>
        <w:ind w:left="8940" w:hanging="360"/>
      </w:pPr>
      <w:rPr>
        <w:rFonts w:ascii="Courier New" w:hAnsi="Courier New" w:cs="Courier New" w:hint="default"/>
      </w:rPr>
    </w:lvl>
    <w:lvl w:ilvl="8" w:tplc="240A0005" w:tentative="1">
      <w:start w:val="1"/>
      <w:numFmt w:val="bullet"/>
      <w:lvlText w:val=""/>
      <w:lvlJc w:val="left"/>
      <w:pPr>
        <w:ind w:left="9660" w:hanging="360"/>
      </w:pPr>
      <w:rPr>
        <w:rFonts w:ascii="Wingdings" w:hAnsi="Wingdings" w:hint="default"/>
      </w:rPr>
    </w:lvl>
  </w:abstractNum>
  <w:abstractNum w:abstractNumId="3" w15:restartNumberingAfterBreak="0">
    <w:nsid w:val="131C53B8"/>
    <w:multiLevelType w:val="hybridMultilevel"/>
    <w:tmpl w:val="18DC0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B55C7A"/>
    <w:multiLevelType w:val="hybridMultilevel"/>
    <w:tmpl w:val="1A3020FC"/>
    <w:lvl w:ilvl="0" w:tplc="0302AAAC">
      <w:start w:val="19"/>
      <w:numFmt w:val="bullet"/>
      <w:lvlText w:val=""/>
      <w:lvlJc w:val="left"/>
      <w:pPr>
        <w:ind w:left="360" w:hanging="360"/>
      </w:pPr>
      <w:rPr>
        <w:rFonts w:ascii="Symbol" w:eastAsia="Calibr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B0B389E"/>
    <w:multiLevelType w:val="hybridMultilevel"/>
    <w:tmpl w:val="CB3412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385AFB"/>
    <w:multiLevelType w:val="hybridMultilevel"/>
    <w:tmpl w:val="0D2A407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B8D3699"/>
    <w:multiLevelType w:val="hybridMultilevel"/>
    <w:tmpl w:val="A50EA744"/>
    <w:lvl w:ilvl="0" w:tplc="240A0017">
      <w:start w:val="1"/>
      <w:numFmt w:val="lowerLetter"/>
      <w:lvlText w:val="%1)"/>
      <w:lvlJc w:val="left"/>
      <w:pPr>
        <w:ind w:left="720" w:hanging="360"/>
      </w:pPr>
      <w:rPr>
        <w:b/>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D55787"/>
    <w:multiLevelType w:val="hybridMultilevel"/>
    <w:tmpl w:val="7D50C1D6"/>
    <w:lvl w:ilvl="0" w:tplc="053ACB7A">
      <w:start w:val="12"/>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FE4324E"/>
    <w:multiLevelType w:val="multilevel"/>
    <w:tmpl w:val="2A8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B47F3"/>
    <w:multiLevelType w:val="hybridMultilevel"/>
    <w:tmpl w:val="EEB2D0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796A83"/>
    <w:multiLevelType w:val="hybridMultilevel"/>
    <w:tmpl w:val="5BE4CB80"/>
    <w:lvl w:ilvl="0" w:tplc="D4FA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77372"/>
    <w:multiLevelType w:val="hybridMultilevel"/>
    <w:tmpl w:val="71264A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A10F16"/>
    <w:multiLevelType w:val="hybridMultilevel"/>
    <w:tmpl w:val="C7C0853E"/>
    <w:lvl w:ilvl="0" w:tplc="52D4189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1A1835"/>
    <w:multiLevelType w:val="hybridMultilevel"/>
    <w:tmpl w:val="A7FCDC30"/>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15:restartNumberingAfterBreak="0">
    <w:nsid w:val="335D399C"/>
    <w:multiLevelType w:val="hybridMultilevel"/>
    <w:tmpl w:val="CB065A20"/>
    <w:lvl w:ilvl="0" w:tplc="053ACB7A">
      <w:start w:val="1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990BE0"/>
    <w:multiLevelType w:val="hybridMultilevel"/>
    <w:tmpl w:val="68E6A0E6"/>
    <w:lvl w:ilvl="0" w:tplc="0E2AC96C">
      <w:start w:val="1"/>
      <w:numFmt w:val="bullet"/>
      <w:lvlText w:val="❖"/>
      <w:lvlJc w:val="left"/>
      <w:pPr>
        <w:ind w:left="7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B2FA9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9AE3B3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C8978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722F8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6CD5C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3400E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B45AD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18CD4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5D4745"/>
    <w:multiLevelType w:val="hybridMultilevel"/>
    <w:tmpl w:val="FF3A0E9C"/>
    <w:lvl w:ilvl="0" w:tplc="C3DC83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C37AF"/>
    <w:multiLevelType w:val="hybridMultilevel"/>
    <w:tmpl w:val="C7C0853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6F3DBA"/>
    <w:multiLevelType w:val="hybridMultilevel"/>
    <w:tmpl w:val="9FBA41A8"/>
    <w:lvl w:ilvl="0" w:tplc="24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D6BAC"/>
    <w:multiLevelType w:val="hybridMultilevel"/>
    <w:tmpl w:val="E1EC9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FC3D61"/>
    <w:multiLevelType w:val="hybridMultilevel"/>
    <w:tmpl w:val="6148A4BE"/>
    <w:lvl w:ilvl="0" w:tplc="95F08CA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221D59"/>
    <w:multiLevelType w:val="hybridMultilevel"/>
    <w:tmpl w:val="A3B6F364"/>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BB53226"/>
    <w:multiLevelType w:val="hybridMultilevel"/>
    <w:tmpl w:val="1AF0E93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2DD148D"/>
    <w:multiLevelType w:val="hybridMultilevel"/>
    <w:tmpl w:val="9B3A65C0"/>
    <w:lvl w:ilvl="0" w:tplc="6B783E8A">
      <w:start w:val="2019"/>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E91364"/>
    <w:multiLevelType w:val="hybridMultilevel"/>
    <w:tmpl w:val="36361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B64E93"/>
    <w:multiLevelType w:val="hybridMultilevel"/>
    <w:tmpl w:val="5EB0ECE8"/>
    <w:lvl w:ilvl="0" w:tplc="2F625216">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22E8D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C1C00D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FC849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B226F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67611F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A78E02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74A5F9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3A6104">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F71E52"/>
    <w:multiLevelType w:val="hybridMultilevel"/>
    <w:tmpl w:val="F3FEF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19647E4"/>
    <w:multiLevelType w:val="multilevel"/>
    <w:tmpl w:val="695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10A36"/>
    <w:multiLevelType w:val="hybridMultilevel"/>
    <w:tmpl w:val="8DEE55D0"/>
    <w:lvl w:ilvl="0" w:tplc="300A5E52">
      <w:start w:val="1"/>
      <w:numFmt w:val="decimal"/>
      <w:lvlText w:val="%1."/>
      <w:lvlJc w:val="right"/>
      <w:pPr>
        <w:ind w:left="720" w:hanging="360"/>
      </w:pPr>
      <w:rPr>
        <w:rFonts w:hint="default"/>
        <w:b/>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3AB3EE4"/>
    <w:multiLevelType w:val="multilevel"/>
    <w:tmpl w:val="E836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772D5"/>
    <w:multiLevelType w:val="hybridMultilevel"/>
    <w:tmpl w:val="562074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594E51"/>
    <w:multiLevelType w:val="hybridMultilevel"/>
    <w:tmpl w:val="C1A2E7FC"/>
    <w:lvl w:ilvl="0" w:tplc="04128D9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D8367E4"/>
    <w:multiLevelType w:val="hybridMultilevel"/>
    <w:tmpl w:val="6542EA58"/>
    <w:lvl w:ilvl="0" w:tplc="AEA0BC1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3C75F1"/>
    <w:multiLevelType w:val="hybridMultilevel"/>
    <w:tmpl w:val="54BC253E"/>
    <w:lvl w:ilvl="0" w:tplc="897857B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6856597">
    <w:abstractNumId w:val="1"/>
  </w:num>
  <w:num w:numId="2" w16cid:durableId="68189645">
    <w:abstractNumId w:val="32"/>
  </w:num>
  <w:num w:numId="3" w16cid:durableId="1007831310">
    <w:abstractNumId w:val="4"/>
  </w:num>
  <w:num w:numId="4" w16cid:durableId="31855687">
    <w:abstractNumId w:val="24"/>
  </w:num>
  <w:num w:numId="5" w16cid:durableId="1589575896">
    <w:abstractNumId w:val="2"/>
  </w:num>
  <w:num w:numId="6" w16cid:durableId="1625114752">
    <w:abstractNumId w:val="12"/>
  </w:num>
  <w:num w:numId="7" w16cid:durableId="1041905191">
    <w:abstractNumId w:val="22"/>
  </w:num>
  <w:num w:numId="8" w16cid:durableId="1250575312">
    <w:abstractNumId w:val="9"/>
  </w:num>
  <w:num w:numId="9" w16cid:durableId="168177208">
    <w:abstractNumId w:val="33"/>
  </w:num>
  <w:num w:numId="10" w16cid:durableId="1150635013">
    <w:abstractNumId w:val="10"/>
  </w:num>
  <w:num w:numId="11" w16cid:durableId="1786802636">
    <w:abstractNumId w:val="25"/>
  </w:num>
  <w:num w:numId="12" w16cid:durableId="840896010">
    <w:abstractNumId w:val="3"/>
  </w:num>
  <w:num w:numId="13" w16cid:durableId="2099135549">
    <w:abstractNumId w:val="29"/>
  </w:num>
  <w:num w:numId="14" w16cid:durableId="368606478">
    <w:abstractNumId w:val="21"/>
  </w:num>
  <w:num w:numId="15" w16cid:durableId="1652977081">
    <w:abstractNumId w:val="0"/>
  </w:num>
  <w:num w:numId="16" w16cid:durableId="1257517058">
    <w:abstractNumId w:val="8"/>
  </w:num>
  <w:num w:numId="17" w16cid:durableId="1877307940">
    <w:abstractNumId w:val="6"/>
  </w:num>
  <w:num w:numId="18" w16cid:durableId="2059354334">
    <w:abstractNumId w:val="23"/>
  </w:num>
  <w:num w:numId="19" w16cid:durableId="136193796">
    <w:abstractNumId w:val="5"/>
  </w:num>
  <w:num w:numId="20" w16cid:durableId="158160903">
    <w:abstractNumId w:val="19"/>
  </w:num>
  <w:num w:numId="21" w16cid:durableId="401636928">
    <w:abstractNumId w:val="14"/>
  </w:num>
  <w:num w:numId="22" w16cid:durableId="1852603250">
    <w:abstractNumId w:val="7"/>
  </w:num>
  <w:num w:numId="23" w16cid:durableId="883978478">
    <w:abstractNumId w:val="30"/>
  </w:num>
  <w:num w:numId="24" w16cid:durableId="318580510">
    <w:abstractNumId w:val="34"/>
  </w:num>
  <w:num w:numId="25" w16cid:durableId="1824614596">
    <w:abstractNumId w:val="13"/>
  </w:num>
  <w:num w:numId="26" w16cid:durableId="858548191">
    <w:abstractNumId w:val="18"/>
  </w:num>
  <w:num w:numId="27" w16cid:durableId="1453942015">
    <w:abstractNumId w:val="27"/>
  </w:num>
  <w:num w:numId="28" w16cid:durableId="758138045">
    <w:abstractNumId w:val="17"/>
  </w:num>
  <w:num w:numId="29" w16cid:durableId="1582180182">
    <w:abstractNumId w:val="11"/>
  </w:num>
  <w:num w:numId="30" w16cid:durableId="1851068783">
    <w:abstractNumId w:val="16"/>
  </w:num>
  <w:num w:numId="31" w16cid:durableId="105514890">
    <w:abstractNumId w:val="26"/>
  </w:num>
  <w:num w:numId="32" w16cid:durableId="434330866">
    <w:abstractNumId w:val="31"/>
  </w:num>
  <w:num w:numId="33" w16cid:durableId="1853375813">
    <w:abstractNumId w:val="28"/>
  </w:num>
  <w:num w:numId="34" w16cid:durableId="1720469980">
    <w:abstractNumId w:val="20"/>
  </w:num>
  <w:num w:numId="35" w16cid:durableId="1653944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E3"/>
    <w:rsid w:val="0001417C"/>
    <w:rsid w:val="00015260"/>
    <w:rsid w:val="00023E1D"/>
    <w:rsid w:val="00023F4C"/>
    <w:rsid w:val="00034D4C"/>
    <w:rsid w:val="00045922"/>
    <w:rsid w:val="00047A65"/>
    <w:rsid w:val="00047FD6"/>
    <w:rsid w:val="00053F02"/>
    <w:rsid w:val="00060A61"/>
    <w:rsid w:val="00063301"/>
    <w:rsid w:val="0006736B"/>
    <w:rsid w:val="00087C6C"/>
    <w:rsid w:val="00090CDA"/>
    <w:rsid w:val="000947C1"/>
    <w:rsid w:val="0009669F"/>
    <w:rsid w:val="000C2A4A"/>
    <w:rsid w:val="000F4C71"/>
    <w:rsid w:val="001720C7"/>
    <w:rsid w:val="00176161"/>
    <w:rsid w:val="0018278A"/>
    <w:rsid w:val="0018332F"/>
    <w:rsid w:val="001A07C4"/>
    <w:rsid w:val="001A692D"/>
    <w:rsid w:val="001C0A3A"/>
    <w:rsid w:val="001C17E7"/>
    <w:rsid w:val="001D7925"/>
    <w:rsid w:val="001E4C90"/>
    <w:rsid w:val="001E6864"/>
    <w:rsid w:val="001F3FC9"/>
    <w:rsid w:val="001F74BD"/>
    <w:rsid w:val="0020028C"/>
    <w:rsid w:val="00227957"/>
    <w:rsid w:val="00242652"/>
    <w:rsid w:val="00246D89"/>
    <w:rsid w:val="00270966"/>
    <w:rsid w:val="002772F0"/>
    <w:rsid w:val="0029025A"/>
    <w:rsid w:val="00290D96"/>
    <w:rsid w:val="002B1F1A"/>
    <w:rsid w:val="002E1B93"/>
    <w:rsid w:val="002E2040"/>
    <w:rsid w:val="002E2FF1"/>
    <w:rsid w:val="002F1355"/>
    <w:rsid w:val="003042A5"/>
    <w:rsid w:val="0030660D"/>
    <w:rsid w:val="003245EF"/>
    <w:rsid w:val="00340436"/>
    <w:rsid w:val="003719B5"/>
    <w:rsid w:val="0037219E"/>
    <w:rsid w:val="00374C81"/>
    <w:rsid w:val="00383BC8"/>
    <w:rsid w:val="00384DC4"/>
    <w:rsid w:val="00387568"/>
    <w:rsid w:val="00396D90"/>
    <w:rsid w:val="003A2E62"/>
    <w:rsid w:val="003B2451"/>
    <w:rsid w:val="003C3B0A"/>
    <w:rsid w:val="003C6551"/>
    <w:rsid w:val="003D1848"/>
    <w:rsid w:val="003D1FC7"/>
    <w:rsid w:val="003F342A"/>
    <w:rsid w:val="00413EFA"/>
    <w:rsid w:val="0041527E"/>
    <w:rsid w:val="00426F47"/>
    <w:rsid w:val="00431539"/>
    <w:rsid w:val="00435CCC"/>
    <w:rsid w:val="00441FFF"/>
    <w:rsid w:val="0046229C"/>
    <w:rsid w:val="00480E78"/>
    <w:rsid w:val="00481666"/>
    <w:rsid w:val="00484CF0"/>
    <w:rsid w:val="004A7BC4"/>
    <w:rsid w:val="004B65B0"/>
    <w:rsid w:val="004C3E4A"/>
    <w:rsid w:val="004C5625"/>
    <w:rsid w:val="004C6447"/>
    <w:rsid w:val="004E4A15"/>
    <w:rsid w:val="0050668C"/>
    <w:rsid w:val="00510EF1"/>
    <w:rsid w:val="00512399"/>
    <w:rsid w:val="005143D9"/>
    <w:rsid w:val="0051487C"/>
    <w:rsid w:val="00531640"/>
    <w:rsid w:val="005348F1"/>
    <w:rsid w:val="00555A3E"/>
    <w:rsid w:val="00575BA3"/>
    <w:rsid w:val="00576AC8"/>
    <w:rsid w:val="00583CE8"/>
    <w:rsid w:val="005A4DEF"/>
    <w:rsid w:val="005C05D9"/>
    <w:rsid w:val="005C19C6"/>
    <w:rsid w:val="005C3990"/>
    <w:rsid w:val="005C4934"/>
    <w:rsid w:val="005D7E93"/>
    <w:rsid w:val="005E58C6"/>
    <w:rsid w:val="005F1131"/>
    <w:rsid w:val="00613506"/>
    <w:rsid w:val="006311C1"/>
    <w:rsid w:val="006512E8"/>
    <w:rsid w:val="006515BE"/>
    <w:rsid w:val="00671F74"/>
    <w:rsid w:val="006A3F91"/>
    <w:rsid w:val="006A672F"/>
    <w:rsid w:val="006B6957"/>
    <w:rsid w:val="006D4AB0"/>
    <w:rsid w:val="006E543A"/>
    <w:rsid w:val="006F53C3"/>
    <w:rsid w:val="006F55E9"/>
    <w:rsid w:val="006F66F9"/>
    <w:rsid w:val="006F79EB"/>
    <w:rsid w:val="00702424"/>
    <w:rsid w:val="00707F59"/>
    <w:rsid w:val="00741490"/>
    <w:rsid w:val="00761173"/>
    <w:rsid w:val="007A4A3A"/>
    <w:rsid w:val="007A57D6"/>
    <w:rsid w:val="007B264F"/>
    <w:rsid w:val="007B7C0E"/>
    <w:rsid w:val="007D677C"/>
    <w:rsid w:val="007E0F4C"/>
    <w:rsid w:val="007E5E6F"/>
    <w:rsid w:val="007E7E20"/>
    <w:rsid w:val="007F503B"/>
    <w:rsid w:val="008108EA"/>
    <w:rsid w:val="00816A6D"/>
    <w:rsid w:val="00816D75"/>
    <w:rsid w:val="0082710F"/>
    <w:rsid w:val="00836CA3"/>
    <w:rsid w:val="00840C72"/>
    <w:rsid w:val="00841DBF"/>
    <w:rsid w:val="00850071"/>
    <w:rsid w:val="008544E2"/>
    <w:rsid w:val="008547B2"/>
    <w:rsid w:val="00864164"/>
    <w:rsid w:val="008657F7"/>
    <w:rsid w:val="008669AE"/>
    <w:rsid w:val="00870F2F"/>
    <w:rsid w:val="008803BA"/>
    <w:rsid w:val="00892B30"/>
    <w:rsid w:val="00894C40"/>
    <w:rsid w:val="008A277D"/>
    <w:rsid w:val="008A71B6"/>
    <w:rsid w:val="008E14F5"/>
    <w:rsid w:val="008E3ABA"/>
    <w:rsid w:val="008F1A51"/>
    <w:rsid w:val="0092389B"/>
    <w:rsid w:val="00926DE1"/>
    <w:rsid w:val="00941AED"/>
    <w:rsid w:val="0094553D"/>
    <w:rsid w:val="00946A94"/>
    <w:rsid w:val="00953F75"/>
    <w:rsid w:val="00960DA0"/>
    <w:rsid w:val="00971FED"/>
    <w:rsid w:val="00972E74"/>
    <w:rsid w:val="00982A13"/>
    <w:rsid w:val="00983A80"/>
    <w:rsid w:val="009946AE"/>
    <w:rsid w:val="009967D3"/>
    <w:rsid w:val="009A7CC3"/>
    <w:rsid w:val="009C111D"/>
    <w:rsid w:val="009C4AA6"/>
    <w:rsid w:val="009D1518"/>
    <w:rsid w:val="009D391C"/>
    <w:rsid w:val="009D4B38"/>
    <w:rsid w:val="00A112D2"/>
    <w:rsid w:val="00A15830"/>
    <w:rsid w:val="00A171B4"/>
    <w:rsid w:val="00A27385"/>
    <w:rsid w:val="00A27A40"/>
    <w:rsid w:val="00A47882"/>
    <w:rsid w:val="00A634E5"/>
    <w:rsid w:val="00A8422F"/>
    <w:rsid w:val="00A926DC"/>
    <w:rsid w:val="00A96A9B"/>
    <w:rsid w:val="00AA4456"/>
    <w:rsid w:val="00AB1CE0"/>
    <w:rsid w:val="00AB6864"/>
    <w:rsid w:val="00AB69DA"/>
    <w:rsid w:val="00AB7752"/>
    <w:rsid w:val="00AC0781"/>
    <w:rsid w:val="00AC31AF"/>
    <w:rsid w:val="00AD563F"/>
    <w:rsid w:val="00AE6812"/>
    <w:rsid w:val="00AE6CDC"/>
    <w:rsid w:val="00AE78AE"/>
    <w:rsid w:val="00AF0117"/>
    <w:rsid w:val="00AF2318"/>
    <w:rsid w:val="00B07B77"/>
    <w:rsid w:val="00B17CD1"/>
    <w:rsid w:val="00B40F5B"/>
    <w:rsid w:val="00B4477F"/>
    <w:rsid w:val="00B463BE"/>
    <w:rsid w:val="00B539AD"/>
    <w:rsid w:val="00B5443A"/>
    <w:rsid w:val="00B55C79"/>
    <w:rsid w:val="00B67F2B"/>
    <w:rsid w:val="00B73C17"/>
    <w:rsid w:val="00B82D3D"/>
    <w:rsid w:val="00B91C9E"/>
    <w:rsid w:val="00B931E7"/>
    <w:rsid w:val="00BA228F"/>
    <w:rsid w:val="00BA370A"/>
    <w:rsid w:val="00BA3CFE"/>
    <w:rsid w:val="00BA57E3"/>
    <w:rsid w:val="00BA6AC9"/>
    <w:rsid w:val="00BB7041"/>
    <w:rsid w:val="00BC177B"/>
    <w:rsid w:val="00BC31C0"/>
    <w:rsid w:val="00BC7D93"/>
    <w:rsid w:val="00BD619A"/>
    <w:rsid w:val="00BE0FE9"/>
    <w:rsid w:val="00BE6D74"/>
    <w:rsid w:val="00BF20AD"/>
    <w:rsid w:val="00BF3156"/>
    <w:rsid w:val="00BF624A"/>
    <w:rsid w:val="00C013CD"/>
    <w:rsid w:val="00C15486"/>
    <w:rsid w:val="00C165DC"/>
    <w:rsid w:val="00C20573"/>
    <w:rsid w:val="00C265CD"/>
    <w:rsid w:val="00C40B38"/>
    <w:rsid w:val="00C42A3D"/>
    <w:rsid w:val="00C5666C"/>
    <w:rsid w:val="00C566BE"/>
    <w:rsid w:val="00C56FAA"/>
    <w:rsid w:val="00C76B39"/>
    <w:rsid w:val="00CA5899"/>
    <w:rsid w:val="00CC3C1B"/>
    <w:rsid w:val="00CE1020"/>
    <w:rsid w:val="00CE4D2D"/>
    <w:rsid w:val="00CF73AB"/>
    <w:rsid w:val="00D011D8"/>
    <w:rsid w:val="00D117C3"/>
    <w:rsid w:val="00D15743"/>
    <w:rsid w:val="00D30BF3"/>
    <w:rsid w:val="00D31555"/>
    <w:rsid w:val="00D35DFF"/>
    <w:rsid w:val="00D43E39"/>
    <w:rsid w:val="00D4673D"/>
    <w:rsid w:val="00D53915"/>
    <w:rsid w:val="00D56F8E"/>
    <w:rsid w:val="00D61F8B"/>
    <w:rsid w:val="00D930E7"/>
    <w:rsid w:val="00DA667D"/>
    <w:rsid w:val="00DB65F1"/>
    <w:rsid w:val="00E050B8"/>
    <w:rsid w:val="00E06907"/>
    <w:rsid w:val="00E154A5"/>
    <w:rsid w:val="00E308AC"/>
    <w:rsid w:val="00E37EE2"/>
    <w:rsid w:val="00E4122A"/>
    <w:rsid w:val="00E44917"/>
    <w:rsid w:val="00E55A05"/>
    <w:rsid w:val="00E57823"/>
    <w:rsid w:val="00E72195"/>
    <w:rsid w:val="00E73696"/>
    <w:rsid w:val="00E761EE"/>
    <w:rsid w:val="00E8004E"/>
    <w:rsid w:val="00E8799A"/>
    <w:rsid w:val="00EA24FB"/>
    <w:rsid w:val="00EA5838"/>
    <w:rsid w:val="00EC074C"/>
    <w:rsid w:val="00EC2FF0"/>
    <w:rsid w:val="00EC3E38"/>
    <w:rsid w:val="00EC745D"/>
    <w:rsid w:val="00ED3C5A"/>
    <w:rsid w:val="00ED728C"/>
    <w:rsid w:val="00EF0F2D"/>
    <w:rsid w:val="00EF48CE"/>
    <w:rsid w:val="00F05FEA"/>
    <w:rsid w:val="00F1622C"/>
    <w:rsid w:val="00F24CA1"/>
    <w:rsid w:val="00F25336"/>
    <w:rsid w:val="00F270A7"/>
    <w:rsid w:val="00F40A67"/>
    <w:rsid w:val="00F52CCF"/>
    <w:rsid w:val="00F54548"/>
    <w:rsid w:val="00F61638"/>
    <w:rsid w:val="00F83FCD"/>
    <w:rsid w:val="00FA0A91"/>
    <w:rsid w:val="00FB2281"/>
    <w:rsid w:val="00FB67B5"/>
    <w:rsid w:val="00FB76BF"/>
    <w:rsid w:val="00FC6E08"/>
    <w:rsid w:val="00FE3A91"/>
    <w:rsid w:val="00FF6984"/>
    <w:rsid w:val="00FF6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A9E1B"/>
  <w15:docId w15:val="{140E0DAA-B7E0-40EE-B8AC-B082BA34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4C"/>
    <w:rPr>
      <w:rFonts w:ascii="Calibri" w:eastAsia="Calibri" w:hAnsi="Calibri" w:cs="Times New Roman"/>
    </w:rPr>
  </w:style>
  <w:style w:type="paragraph" w:styleId="Ttulo1">
    <w:name w:val="heading 1"/>
    <w:basedOn w:val="Normal"/>
    <w:next w:val="Normal"/>
    <w:link w:val="Ttulo1Car"/>
    <w:qFormat/>
    <w:rsid w:val="005143D9"/>
    <w:pPr>
      <w:keepNext/>
      <w:spacing w:after="0" w:line="240" w:lineRule="auto"/>
      <w:jc w:val="center"/>
      <w:outlineLvl w:val="0"/>
    </w:pPr>
    <w:rPr>
      <w:rFonts w:ascii="Arial" w:eastAsia="Times New Roman" w:hAnsi="Arial" w:cs="Arial"/>
      <w:b/>
      <w:bCs/>
      <w:sz w:val="20"/>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7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7E3"/>
    <w:rPr>
      <w:rFonts w:ascii="Calibri" w:eastAsia="Calibri" w:hAnsi="Calibri" w:cs="Times New Roman"/>
    </w:rPr>
  </w:style>
  <w:style w:type="paragraph" w:styleId="Prrafodelista">
    <w:name w:val="List Paragraph"/>
    <w:basedOn w:val="Normal"/>
    <w:uiPriority w:val="34"/>
    <w:qFormat/>
    <w:rsid w:val="00BA57E3"/>
    <w:pPr>
      <w:ind w:left="720"/>
      <w:contextualSpacing/>
    </w:pPr>
  </w:style>
  <w:style w:type="paragraph" w:styleId="Textodeglobo">
    <w:name w:val="Balloon Text"/>
    <w:basedOn w:val="Normal"/>
    <w:link w:val="TextodegloboCar"/>
    <w:uiPriority w:val="99"/>
    <w:semiHidden/>
    <w:unhideWhenUsed/>
    <w:rsid w:val="00BA57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7E3"/>
    <w:rPr>
      <w:rFonts w:ascii="Tahoma" w:eastAsia="Calibri" w:hAnsi="Tahoma" w:cs="Tahoma"/>
      <w:sz w:val="16"/>
      <w:szCs w:val="16"/>
    </w:rPr>
  </w:style>
  <w:style w:type="paragraph" w:styleId="Piedepgina">
    <w:name w:val="footer"/>
    <w:basedOn w:val="Normal"/>
    <w:link w:val="PiedepginaCar"/>
    <w:uiPriority w:val="99"/>
    <w:unhideWhenUsed/>
    <w:rsid w:val="009946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46AE"/>
    <w:rPr>
      <w:rFonts w:ascii="Calibri" w:eastAsia="Calibri" w:hAnsi="Calibri" w:cs="Times New Roman"/>
    </w:rPr>
  </w:style>
  <w:style w:type="paragraph" w:customStyle="1" w:styleId="frase">
    <w:name w:val="frase"/>
    <w:basedOn w:val="Normal"/>
    <w:rsid w:val="00A47882"/>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right">
    <w:name w:val="text-right"/>
    <w:basedOn w:val="Normal"/>
    <w:rsid w:val="00A47882"/>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semiHidden/>
    <w:unhideWhenUsed/>
    <w:rsid w:val="00A47882"/>
    <w:rPr>
      <w:color w:val="0000FF"/>
      <w:u w:val="single"/>
    </w:rPr>
  </w:style>
  <w:style w:type="character" w:styleId="Textoennegrita">
    <w:name w:val="Strong"/>
    <w:basedOn w:val="Fuentedeprrafopredeter"/>
    <w:uiPriority w:val="22"/>
    <w:qFormat/>
    <w:rsid w:val="00A47882"/>
    <w:rPr>
      <w:b/>
      <w:bCs/>
    </w:rPr>
  </w:style>
  <w:style w:type="table" w:styleId="Tablaconcuadrcula">
    <w:name w:val="Table Grid"/>
    <w:basedOn w:val="Tablanormal"/>
    <w:uiPriority w:val="59"/>
    <w:rsid w:val="0092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1AE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1Car">
    <w:name w:val="Título 1 Car"/>
    <w:basedOn w:val="Fuentedeprrafopredeter"/>
    <w:link w:val="Ttulo1"/>
    <w:rsid w:val="005143D9"/>
    <w:rPr>
      <w:rFonts w:ascii="Arial" w:eastAsia="Times New Roman" w:hAnsi="Arial" w:cs="Arial"/>
      <w:b/>
      <w:bCs/>
      <w:sz w:val="20"/>
      <w:szCs w:val="24"/>
      <w:lang w:val="es-ES" w:eastAsia="es-ES"/>
    </w:rPr>
  </w:style>
  <w:style w:type="paragraph" w:customStyle="1" w:styleId="Textopredeterminado">
    <w:name w:val="Texto predeterminado"/>
    <w:basedOn w:val="Normal"/>
    <w:rsid w:val="005143D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eastAsia="es-CO"/>
    </w:rPr>
  </w:style>
  <w:style w:type="paragraph" w:styleId="Sinespaciado">
    <w:name w:val="No Spacing"/>
    <w:uiPriority w:val="1"/>
    <w:qFormat/>
    <w:rsid w:val="005143D9"/>
    <w:pPr>
      <w:spacing w:after="0" w:line="240" w:lineRule="auto"/>
    </w:pPr>
    <w:rPr>
      <w:rFonts w:ascii="Calibri" w:eastAsia="Calibri" w:hAnsi="Calibri" w:cs="Times New Roman"/>
    </w:rPr>
  </w:style>
  <w:style w:type="paragraph" w:styleId="Ttulo">
    <w:name w:val="Title"/>
    <w:basedOn w:val="Normal"/>
    <w:next w:val="Normal"/>
    <w:link w:val="TtuloCar"/>
    <w:uiPriority w:val="10"/>
    <w:qFormat/>
    <w:rsid w:val="00C566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C5666C"/>
    <w:rPr>
      <w:rFonts w:asciiTheme="majorHAnsi" w:eastAsiaTheme="majorEastAsia" w:hAnsiTheme="majorHAnsi" w:cstheme="majorBidi"/>
      <w:color w:val="17365D" w:themeColor="text2" w:themeShade="BF"/>
      <w:spacing w:val="5"/>
      <w:kern w:val="28"/>
      <w:sz w:val="52"/>
      <w:szCs w:val="52"/>
      <w:lang w:val="es-ES" w:eastAsia="es-ES"/>
    </w:rPr>
  </w:style>
  <w:style w:type="table" w:customStyle="1" w:styleId="TableGrid">
    <w:name w:val="TableGrid"/>
    <w:rsid w:val="005E58C6"/>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125">
      <w:bodyDiv w:val="1"/>
      <w:marLeft w:val="0"/>
      <w:marRight w:val="0"/>
      <w:marTop w:val="0"/>
      <w:marBottom w:val="0"/>
      <w:divBdr>
        <w:top w:val="none" w:sz="0" w:space="0" w:color="auto"/>
        <w:left w:val="none" w:sz="0" w:space="0" w:color="auto"/>
        <w:bottom w:val="none" w:sz="0" w:space="0" w:color="auto"/>
        <w:right w:val="none" w:sz="0" w:space="0" w:color="auto"/>
      </w:divBdr>
    </w:div>
    <w:div w:id="894705880">
      <w:bodyDiv w:val="1"/>
      <w:marLeft w:val="0"/>
      <w:marRight w:val="0"/>
      <w:marTop w:val="0"/>
      <w:marBottom w:val="0"/>
      <w:divBdr>
        <w:top w:val="none" w:sz="0" w:space="0" w:color="auto"/>
        <w:left w:val="none" w:sz="0" w:space="0" w:color="auto"/>
        <w:bottom w:val="none" w:sz="0" w:space="0" w:color="auto"/>
        <w:right w:val="none" w:sz="0" w:space="0" w:color="auto"/>
      </w:divBdr>
    </w:div>
    <w:div w:id="1252162498">
      <w:bodyDiv w:val="1"/>
      <w:marLeft w:val="0"/>
      <w:marRight w:val="0"/>
      <w:marTop w:val="0"/>
      <w:marBottom w:val="0"/>
      <w:divBdr>
        <w:top w:val="none" w:sz="0" w:space="0" w:color="auto"/>
        <w:left w:val="none" w:sz="0" w:space="0" w:color="auto"/>
        <w:bottom w:val="none" w:sz="0" w:space="0" w:color="auto"/>
        <w:right w:val="none" w:sz="0" w:space="0" w:color="auto"/>
      </w:divBdr>
    </w:div>
    <w:div w:id="1421609156">
      <w:bodyDiv w:val="1"/>
      <w:marLeft w:val="0"/>
      <w:marRight w:val="0"/>
      <w:marTop w:val="0"/>
      <w:marBottom w:val="0"/>
      <w:divBdr>
        <w:top w:val="none" w:sz="0" w:space="0" w:color="auto"/>
        <w:left w:val="none" w:sz="0" w:space="0" w:color="auto"/>
        <w:bottom w:val="none" w:sz="0" w:space="0" w:color="auto"/>
        <w:right w:val="none" w:sz="0" w:space="0" w:color="auto"/>
      </w:divBdr>
    </w:div>
    <w:div w:id="15967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ABBF-A5DC-4C04-9E77-5072DCEE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1710</Words>
  <Characters>9411</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usuario</cp:lastModifiedBy>
  <cp:revision>28</cp:revision>
  <cp:lastPrinted>2024-02-25T20:38:00Z</cp:lastPrinted>
  <dcterms:created xsi:type="dcterms:W3CDTF">2024-02-17T03:42:00Z</dcterms:created>
  <dcterms:modified xsi:type="dcterms:W3CDTF">2026-03-01T19:33:00Z</dcterms:modified>
</cp:coreProperties>
</file>